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6BBA1" w14:textId="77777777" w:rsidR="00DD0B4A" w:rsidRDefault="00DD0B4A" w:rsidP="00DD0B4A">
      <w:pPr>
        <w:widowControl w:val="0"/>
        <w:kinsoku/>
        <w:autoSpaceDE/>
        <w:autoSpaceDN/>
        <w:spacing w:line="360" w:lineRule="auto"/>
        <w:jc w:val="center"/>
        <w:textAlignment w:val="auto"/>
        <w:rPr>
          <w:rFonts w:ascii="黑体" w:eastAsia="黑体" w:hAnsi="黑体" w:cs="黑体"/>
          <w:b/>
          <w:bCs/>
          <w:snapToGrid/>
          <w:color w:val="auto"/>
          <w:spacing w:val="7"/>
          <w:sz w:val="36"/>
          <w:szCs w:val="36"/>
          <w:lang w:eastAsia="zh-CN" w:bidi="he-IL"/>
        </w:rPr>
      </w:pPr>
      <w:r w:rsidRPr="00DD0B4A">
        <w:rPr>
          <w:rFonts w:ascii="黑体" w:eastAsia="黑体" w:hAnsi="黑体" w:cs="黑体"/>
          <w:b/>
          <w:bCs/>
          <w:snapToGrid/>
          <w:color w:val="auto"/>
          <w:spacing w:val="7"/>
          <w:sz w:val="36"/>
          <w:szCs w:val="36"/>
          <w:lang w:eastAsia="zh-CN" w:bidi="he-IL"/>
        </w:rPr>
        <w:t>2023</w:t>
      </w:r>
      <w:r w:rsidRPr="00DD0B4A">
        <w:rPr>
          <w:rFonts w:ascii="黑体" w:eastAsia="黑体" w:hAnsi="黑体" w:cs="黑体" w:hint="eastAsia"/>
          <w:b/>
          <w:bCs/>
          <w:snapToGrid/>
          <w:color w:val="auto"/>
          <w:spacing w:val="7"/>
          <w:sz w:val="36"/>
          <w:szCs w:val="36"/>
          <w:lang w:eastAsia="zh-CN" w:bidi="he-IL"/>
        </w:rPr>
        <w:t>学年第</w:t>
      </w:r>
      <w:r w:rsidRPr="00DD0B4A">
        <w:rPr>
          <w:rFonts w:ascii="黑体" w:eastAsia="黑体" w:hAnsi="黑体" w:cs="黑体"/>
          <w:b/>
          <w:bCs/>
          <w:snapToGrid/>
          <w:color w:val="auto"/>
          <w:spacing w:val="7"/>
          <w:sz w:val="36"/>
          <w:szCs w:val="36"/>
          <w:lang w:eastAsia="zh-CN" w:bidi="he-IL"/>
        </w:rPr>
        <w:t>1</w:t>
      </w:r>
      <w:r w:rsidRPr="00DD0B4A">
        <w:rPr>
          <w:rFonts w:ascii="黑体" w:eastAsia="黑体" w:hAnsi="黑体" w:cs="黑体" w:hint="eastAsia"/>
          <w:b/>
          <w:bCs/>
          <w:snapToGrid/>
          <w:color w:val="auto"/>
          <w:spacing w:val="7"/>
          <w:sz w:val="36"/>
          <w:szCs w:val="36"/>
          <w:lang w:eastAsia="zh-CN" w:bidi="he-IL"/>
        </w:rPr>
        <w:t>学期温州市中职学生学业水平测试</w:t>
      </w:r>
    </w:p>
    <w:p w14:paraId="039990FF" w14:textId="7ED6F15F" w:rsidR="0012498C" w:rsidRPr="00DD0B4A" w:rsidRDefault="00DD0B4A" w:rsidP="00DD0B4A">
      <w:pPr>
        <w:widowControl w:val="0"/>
        <w:kinsoku/>
        <w:autoSpaceDE/>
        <w:autoSpaceDN/>
        <w:spacing w:line="360" w:lineRule="auto"/>
        <w:jc w:val="center"/>
        <w:textAlignment w:val="auto"/>
        <w:rPr>
          <w:rFonts w:ascii="黑体" w:eastAsia="黑体" w:hAnsi="黑体" w:cs="黑体"/>
          <w:b/>
          <w:bCs/>
          <w:snapToGrid/>
          <w:color w:val="auto"/>
          <w:spacing w:val="7"/>
          <w:sz w:val="36"/>
          <w:szCs w:val="36"/>
          <w:lang w:eastAsia="zh-CN" w:bidi="he-IL"/>
        </w:rPr>
      </w:pPr>
      <w:r w:rsidRPr="00DD0B4A">
        <w:rPr>
          <w:rFonts w:ascii="黑体" w:eastAsia="黑体" w:hAnsi="黑体" w:cs="黑体" w:hint="eastAsia"/>
          <w:b/>
          <w:bCs/>
          <w:snapToGrid/>
          <w:color w:val="auto"/>
          <w:spacing w:val="7"/>
          <w:sz w:val="36"/>
          <w:szCs w:val="36"/>
          <w:lang w:eastAsia="zh-CN" w:bidi="he-IL"/>
        </w:rPr>
        <w:t>《音乐》考试大纲</w:t>
      </w:r>
    </w:p>
    <w:p w14:paraId="355C4055" w14:textId="77777777" w:rsidR="0012498C" w:rsidRDefault="00000000">
      <w:pPr>
        <w:pStyle w:val="a3"/>
        <w:spacing w:before="361" w:line="180" w:lineRule="auto"/>
        <w:ind w:left="221"/>
        <w:rPr>
          <w:sz w:val="30"/>
          <w:szCs w:val="30"/>
          <w:lang w:eastAsia="zh-CN"/>
        </w:rPr>
      </w:pPr>
      <w:r>
        <w:rPr>
          <w:b/>
          <w:bCs/>
          <w:color w:val="000008"/>
          <w:spacing w:val="-10"/>
          <w:w w:val="96"/>
          <w:sz w:val="30"/>
          <w:szCs w:val="30"/>
          <w:lang w:eastAsia="zh-CN"/>
        </w:rPr>
        <w:t>一</w:t>
      </w:r>
      <w:r>
        <w:rPr>
          <w:b/>
          <w:bCs/>
          <w:color w:val="000008"/>
          <w:spacing w:val="-32"/>
          <w:sz w:val="30"/>
          <w:szCs w:val="30"/>
          <w:lang w:eastAsia="zh-CN"/>
        </w:rPr>
        <w:t xml:space="preserve"> </w:t>
      </w:r>
      <w:r>
        <w:rPr>
          <w:b/>
          <w:bCs/>
          <w:color w:val="000008"/>
          <w:spacing w:val="-10"/>
          <w:w w:val="96"/>
          <w:sz w:val="30"/>
          <w:szCs w:val="30"/>
          <w:lang w:eastAsia="zh-CN"/>
        </w:rPr>
        <w:t>、考试性质</w:t>
      </w:r>
    </w:p>
    <w:p w14:paraId="2F1CD179" w14:textId="77777777" w:rsidR="0012498C" w:rsidRDefault="00000000">
      <w:pPr>
        <w:pStyle w:val="a3"/>
        <w:spacing w:line="465" w:lineRule="exact"/>
        <w:ind w:left="496"/>
        <w:rPr>
          <w:lang w:eastAsia="zh-CN"/>
        </w:rPr>
      </w:pPr>
      <w:r>
        <w:rPr>
          <w:color w:val="000008"/>
          <w:spacing w:val="-5"/>
          <w:position w:val="15"/>
          <w:lang w:eastAsia="zh-CN"/>
        </w:rPr>
        <w:t>中职社会文化艺术类（音乐方向）基础乐理</w:t>
      </w:r>
      <w:r>
        <w:rPr>
          <w:color w:val="000008"/>
          <w:spacing w:val="-31"/>
          <w:position w:val="15"/>
          <w:lang w:eastAsia="zh-CN"/>
        </w:rPr>
        <w:t xml:space="preserve"> </w:t>
      </w:r>
      <w:r>
        <w:rPr>
          <w:color w:val="000008"/>
          <w:spacing w:val="-5"/>
          <w:position w:val="15"/>
          <w:lang w:eastAsia="zh-CN"/>
        </w:rPr>
        <w:t>、音乐鉴赏学业水平测试是一种达</w:t>
      </w:r>
    </w:p>
    <w:p w14:paraId="7F9CEB91" w14:textId="77777777" w:rsidR="0012498C" w:rsidRDefault="00000000">
      <w:pPr>
        <w:pStyle w:val="a3"/>
        <w:spacing w:line="203" w:lineRule="auto"/>
        <w:rPr>
          <w:lang w:eastAsia="zh-CN"/>
        </w:rPr>
      </w:pPr>
      <w:r>
        <w:rPr>
          <w:color w:val="000008"/>
          <w:spacing w:val="-4"/>
          <w:lang w:eastAsia="zh-CN"/>
        </w:rPr>
        <w:t>标测试</w:t>
      </w:r>
      <w:r>
        <w:rPr>
          <w:color w:val="000008"/>
          <w:spacing w:val="-43"/>
          <w:lang w:eastAsia="zh-CN"/>
        </w:rPr>
        <w:t xml:space="preserve"> </w:t>
      </w:r>
      <w:r>
        <w:rPr>
          <w:color w:val="000008"/>
          <w:spacing w:val="-4"/>
          <w:lang w:eastAsia="zh-CN"/>
        </w:rPr>
        <w:t>，它是检查</w:t>
      </w:r>
      <w:r>
        <w:rPr>
          <w:color w:val="000008"/>
          <w:spacing w:val="-40"/>
          <w:lang w:eastAsia="zh-CN"/>
        </w:rPr>
        <w:t xml:space="preserve"> </w:t>
      </w:r>
      <w:r>
        <w:rPr>
          <w:color w:val="000008"/>
          <w:spacing w:val="-4"/>
          <w:lang w:eastAsia="zh-CN"/>
        </w:rPr>
        <w:t>、评价中职社会文化艺术类（</w:t>
      </w:r>
      <w:r>
        <w:rPr>
          <w:color w:val="000008"/>
          <w:spacing w:val="-5"/>
          <w:lang w:eastAsia="zh-CN"/>
        </w:rPr>
        <w:t>音乐方向）教学质量的一种手段，</w:t>
      </w:r>
    </w:p>
    <w:p w14:paraId="420606FF" w14:textId="77777777" w:rsidR="0012498C" w:rsidRDefault="00000000">
      <w:pPr>
        <w:pStyle w:val="a3"/>
        <w:spacing w:before="119" w:line="467" w:lineRule="exact"/>
        <w:rPr>
          <w:lang w:eastAsia="zh-CN"/>
        </w:rPr>
      </w:pPr>
      <w:r>
        <w:rPr>
          <w:color w:val="000008"/>
          <w:position w:val="15"/>
          <w:lang w:eastAsia="zh-CN"/>
        </w:rPr>
        <w:t>也是考核中职学生基础知识和基本技能学习是否达到教学</w:t>
      </w:r>
      <w:r>
        <w:rPr>
          <w:color w:val="000008"/>
          <w:spacing w:val="-1"/>
          <w:position w:val="15"/>
          <w:lang w:eastAsia="zh-CN"/>
        </w:rPr>
        <w:t>大纲规定的基本要求的重</w:t>
      </w:r>
    </w:p>
    <w:p w14:paraId="7C473F12" w14:textId="77777777" w:rsidR="0012498C" w:rsidRDefault="00000000">
      <w:pPr>
        <w:pStyle w:val="a3"/>
        <w:spacing w:line="208" w:lineRule="auto"/>
        <w:ind w:left="1"/>
        <w:rPr>
          <w:lang w:eastAsia="zh-CN"/>
        </w:rPr>
      </w:pPr>
      <w:r>
        <w:rPr>
          <w:color w:val="000008"/>
          <w:spacing w:val="-3"/>
          <w:lang w:eastAsia="zh-CN"/>
        </w:rPr>
        <w:t>要手段。</w:t>
      </w:r>
    </w:p>
    <w:p w14:paraId="544B9EF5" w14:textId="77777777" w:rsidR="0012498C" w:rsidRDefault="00000000">
      <w:pPr>
        <w:pStyle w:val="a3"/>
        <w:spacing w:before="263" w:line="207" w:lineRule="auto"/>
        <w:ind w:left="222"/>
        <w:rPr>
          <w:sz w:val="30"/>
          <w:szCs w:val="30"/>
          <w:lang w:eastAsia="zh-CN"/>
        </w:rPr>
      </w:pPr>
      <w:r>
        <w:rPr>
          <w:b/>
          <w:bCs/>
          <w:color w:val="000008"/>
          <w:spacing w:val="-6"/>
          <w:w w:val="98"/>
          <w:sz w:val="30"/>
          <w:szCs w:val="30"/>
          <w:lang w:eastAsia="zh-CN"/>
        </w:rPr>
        <w:t>二</w:t>
      </w:r>
      <w:r>
        <w:rPr>
          <w:b/>
          <w:bCs/>
          <w:color w:val="000008"/>
          <w:spacing w:val="-32"/>
          <w:sz w:val="30"/>
          <w:szCs w:val="30"/>
          <w:lang w:eastAsia="zh-CN"/>
        </w:rPr>
        <w:t xml:space="preserve"> </w:t>
      </w:r>
      <w:r>
        <w:rPr>
          <w:b/>
          <w:bCs/>
          <w:color w:val="000008"/>
          <w:spacing w:val="-6"/>
          <w:w w:val="98"/>
          <w:sz w:val="30"/>
          <w:szCs w:val="30"/>
          <w:lang w:eastAsia="zh-CN"/>
        </w:rPr>
        <w:t>、考试形式及试卷结构</w:t>
      </w:r>
    </w:p>
    <w:p w14:paraId="741DFBEF" w14:textId="77777777" w:rsidR="0012498C" w:rsidRDefault="00000000">
      <w:pPr>
        <w:pStyle w:val="a3"/>
        <w:spacing w:before="126" w:line="198" w:lineRule="auto"/>
        <w:ind w:left="736"/>
        <w:rPr>
          <w:lang w:eastAsia="zh-CN"/>
        </w:rPr>
      </w:pPr>
      <w:r>
        <w:rPr>
          <w:b/>
          <w:bCs/>
          <w:color w:val="000008"/>
          <w:spacing w:val="-13"/>
          <w:w w:val="99"/>
          <w:lang w:eastAsia="zh-CN"/>
        </w:rPr>
        <w:t>（一）考试形式</w:t>
      </w:r>
    </w:p>
    <w:p w14:paraId="3D570559" w14:textId="77777777" w:rsidR="0012498C" w:rsidRDefault="00000000">
      <w:pPr>
        <w:pStyle w:val="a3"/>
        <w:spacing w:before="1" w:line="207" w:lineRule="auto"/>
        <w:ind w:left="719"/>
        <w:rPr>
          <w:lang w:eastAsia="zh-CN"/>
        </w:rPr>
      </w:pPr>
      <w:r>
        <w:rPr>
          <w:rFonts w:ascii="Times New Roman" w:eastAsia="Times New Roman" w:hAnsi="Times New Roman" w:cs="Times New Roman"/>
          <w:color w:val="000008"/>
          <w:spacing w:val="-11"/>
          <w:lang w:eastAsia="zh-CN"/>
        </w:rPr>
        <w:t>1</w:t>
      </w:r>
      <w:r>
        <w:rPr>
          <w:color w:val="000008"/>
          <w:spacing w:val="-11"/>
          <w:lang w:eastAsia="zh-CN"/>
        </w:rPr>
        <w:t>、考试方法为闭卷、笔试。</w:t>
      </w:r>
    </w:p>
    <w:p w14:paraId="4E74F52F" w14:textId="77777777" w:rsidR="0012498C" w:rsidRDefault="00000000">
      <w:pPr>
        <w:pStyle w:val="a3"/>
        <w:spacing w:before="40" w:line="191" w:lineRule="auto"/>
        <w:ind w:left="696"/>
        <w:rPr>
          <w:lang w:eastAsia="zh-CN"/>
        </w:rPr>
      </w:pPr>
      <w:r>
        <w:rPr>
          <w:rFonts w:ascii="Times New Roman" w:eastAsia="Times New Roman" w:hAnsi="Times New Roman" w:cs="Times New Roman"/>
          <w:color w:val="000008"/>
          <w:spacing w:val="-14"/>
          <w:lang w:eastAsia="zh-CN"/>
        </w:rPr>
        <w:t>2</w:t>
      </w:r>
      <w:r>
        <w:rPr>
          <w:color w:val="000008"/>
          <w:spacing w:val="-14"/>
          <w:lang w:eastAsia="zh-CN"/>
        </w:rPr>
        <w:t>、试卷满分</w:t>
      </w:r>
      <w:r>
        <w:rPr>
          <w:color w:val="000008"/>
          <w:spacing w:val="54"/>
          <w:lang w:eastAsia="zh-CN"/>
        </w:rPr>
        <w:t xml:space="preserve"> </w:t>
      </w:r>
      <w:r>
        <w:rPr>
          <w:rFonts w:ascii="Times New Roman" w:eastAsia="Times New Roman" w:hAnsi="Times New Roman" w:cs="Times New Roman"/>
          <w:color w:val="000008"/>
          <w:spacing w:val="-14"/>
          <w:lang w:eastAsia="zh-CN"/>
        </w:rPr>
        <w:t>100</w:t>
      </w:r>
      <w:r>
        <w:rPr>
          <w:rFonts w:ascii="Times New Roman" w:eastAsia="Times New Roman" w:hAnsi="Times New Roman" w:cs="Times New Roman"/>
          <w:color w:val="000008"/>
          <w:spacing w:val="41"/>
          <w:lang w:eastAsia="zh-CN"/>
        </w:rPr>
        <w:t xml:space="preserve"> </w:t>
      </w:r>
      <w:r>
        <w:rPr>
          <w:color w:val="000008"/>
          <w:spacing w:val="-14"/>
          <w:lang w:eastAsia="zh-CN"/>
        </w:rPr>
        <w:t>分，考试时间为</w:t>
      </w:r>
      <w:r>
        <w:rPr>
          <w:color w:val="000008"/>
          <w:spacing w:val="35"/>
          <w:lang w:eastAsia="zh-CN"/>
        </w:rPr>
        <w:t xml:space="preserve"> </w:t>
      </w:r>
      <w:r>
        <w:rPr>
          <w:rFonts w:ascii="Times New Roman" w:eastAsia="Times New Roman" w:hAnsi="Times New Roman" w:cs="Times New Roman"/>
          <w:color w:val="000008"/>
          <w:spacing w:val="-14"/>
          <w:lang w:eastAsia="zh-CN"/>
        </w:rPr>
        <w:t>90</w:t>
      </w:r>
      <w:r>
        <w:rPr>
          <w:rFonts w:ascii="Times New Roman" w:eastAsia="Times New Roman" w:hAnsi="Times New Roman" w:cs="Times New Roman"/>
          <w:color w:val="000008"/>
          <w:spacing w:val="42"/>
          <w:w w:val="101"/>
          <w:lang w:eastAsia="zh-CN"/>
        </w:rPr>
        <w:t xml:space="preserve"> </w:t>
      </w:r>
      <w:r>
        <w:rPr>
          <w:color w:val="000008"/>
          <w:spacing w:val="-14"/>
          <w:lang w:eastAsia="zh-CN"/>
        </w:rPr>
        <w:t>分钟。</w:t>
      </w:r>
    </w:p>
    <w:p w14:paraId="77EEDB58" w14:textId="77777777" w:rsidR="0012498C" w:rsidRDefault="00000000">
      <w:pPr>
        <w:pStyle w:val="a3"/>
        <w:spacing w:before="1" w:line="197" w:lineRule="auto"/>
        <w:ind w:left="736"/>
        <w:rPr>
          <w:lang w:eastAsia="zh-CN"/>
        </w:rPr>
      </w:pPr>
      <w:r>
        <w:rPr>
          <w:b/>
          <w:bCs/>
          <w:color w:val="000008"/>
          <w:spacing w:val="-11"/>
          <w:w w:val="99"/>
          <w:lang w:eastAsia="zh-CN"/>
        </w:rPr>
        <w:t>（二）试卷结构</w:t>
      </w:r>
    </w:p>
    <w:p w14:paraId="2161C5EB" w14:textId="77777777" w:rsidR="0012498C" w:rsidRDefault="00000000">
      <w:pPr>
        <w:pStyle w:val="a3"/>
        <w:spacing w:before="1" w:line="229" w:lineRule="auto"/>
        <w:ind w:left="719"/>
        <w:rPr>
          <w:lang w:eastAsia="zh-CN"/>
        </w:rPr>
      </w:pPr>
      <w:r>
        <w:rPr>
          <w:rFonts w:ascii="Times New Roman" w:eastAsia="Times New Roman" w:hAnsi="Times New Roman" w:cs="Times New Roman"/>
          <w:color w:val="000008"/>
          <w:spacing w:val="-13"/>
          <w:lang w:eastAsia="zh-CN"/>
        </w:rPr>
        <w:t>1</w:t>
      </w:r>
      <w:r>
        <w:rPr>
          <w:color w:val="000008"/>
          <w:spacing w:val="-13"/>
          <w:lang w:eastAsia="zh-CN"/>
        </w:rPr>
        <w:t>、填空题：</w:t>
      </w:r>
      <w:r>
        <w:rPr>
          <w:rFonts w:ascii="Times New Roman" w:eastAsia="Times New Roman" w:hAnsi="Times New Roman" w:cs="Times New Roman"/>
          <w:color w:val="000008"/>
          <w:spacing w:val="-13"/>
          <w:lang w:eastAsia="zh-CN"/>
        </w:rPr>
        <w:t>20</w:t>
      </w:r>
      <w:r>
        <w:rPr>
          <w:color w:val="000008"/>
          <w:spacing w:val="-13"/>
          <w:lang w:eastAsia="zh-CN"/>
        </w:rPr>
        <w:t>％。</w:t>
      </w:r>
    </w:p>
    <w:p w14:paraId="3EF28118" w14:textId="77777777" w:rsidR="0012498C" w:rsidRDefault="00000000">
      <w:pPr>
        <w:pStyle w:val="a3"/>
        <w:spacing w:before="1" w:line="207" w:lineRule="auto"/>
        <w:ind w:left="696"/>
        <w:rPr>
          <w:lang w:eastAsia="zh-CN"/>
        </w:rPr>
      </w:pPr>
      <w:r>
        <w:rPr>
          <w:rFonts w:ascii="Times New Roman" w:eastAsia="Times New Roman" w:hAnsi="Times New Roman" w:cs="Times New Roman"/>
          <w:color w:val="000008"/>
          <w:spacing w:val="-11"/>
          <w:lang w:eastAsia="zh-CN"/>
        </w:rPr>
        <w:t>2</w:t>
      </w:r>
      <w:r>
        <w:rPr>
          <w:color w:val="000008"/>
          <w:spacing w:val="-11"/>
          <w:lang w:eastAsia="zh-CN"/>
        </w:rPr>
        <w:t>、选择题：</w:t>
      </w:r>
      <w:r>
        <w:rPr>
          <w:rFonts w:ascii="Times New Roman" w:eastAsia="Times New Roman" w:hAnsi="Times New Roman" w:cs="Times New Roman"/>
          <w:color w:val="000008"/>
          <w:spacing w:val="-11"/>
          <w:lang w:eastAsia="zh-CN"/>
        </w:rPr>
        <w:t>30</w:t>
      </w:r>
      <w:r>
        <w:rPr>
          <w:color w:val="000008"/>
          <w:spacing w:val="-11"/>
          <w:lang w:eastAsia="zh-CN"/>
        </w:rPr>
        <w:t>％。</w:t>
      </w:r>
    </w:p>
    <w:p w14:paraId="784F3C73" w14:textId="77777777" w:rsidR="0012498C" w:rsidRDefault="00000000">
      <w:pPr>
        <w:pStyle w:val="a3"/>
        <w:spacing w:before="37" w:line="208" w:lineRule="auto"/>
        <w:ind w:left="700"/>
        <w:rPr>
          <w:lang w:eastAsia="zh-CN"/>
        </w:rPr>
      </w:pPr>
      <w:r>
        <w:rPr>
          <w:rFonts w:ascii="Times New Roman" w:eastAsia="Times New Roman" w:hAnsi="Times New Roman" w:cs="Times New Roman"/>
          <w:color w:val="000008"/>
          <w:spacing w:val="-12"/>
          <w:lang w:eastAsia="zh-CN"/>
        </w:rPr>
        <w:t>3</w:t>
      </w:r>
      <w:r>
        <w:rPr>
          <w:color w:val="000008"/>
          <w:spacing w:val="-12"/>
          <w:lang w:eastAsia="zh-CN"/>
        </w:rPr>
        <w:t>、操作题：</w:t>
      </w:r>
      <w:r>
        <w:rPr>
          <w:rFonts w:ascii="Times New Roman" w:eastAsia="Times New Roman" w:hAnsi="Times New Roman" w:cs="Times New Roman"/>
          <w:color w:val="000008"/>
          <w:spacing w:val="-12"/>
          <w:lang w:eastAsia="zh-CN"/>
        </w:rPr>
        <w:t>50%</w:t>
      </w:r>
      <w:r>
        <w:rPr>
          <w:color w:val="000008"/>
          <w:spacing w:val="-12"/>
          <w:lang w:eastAsia="zh-CN"/>
        </w:rPr>
        <w:t>。</w:t>
      </w:r>
    </w:p>
    <w:p w14:paraId="12CEF39A" w14:textId="77777777" w:rsidR="0012498C" w:rsidRDefault="00000000">
      <w:pPr>
        <w:pStyle w:val="a3"/>
        <w:spacing w:before="192" w:line="572" w:lineRule="exact"/>
        <w:ind w:left="224"/>
        <w:rPr>
          <w:sz w:val="30"/>
          <w:szCs w:val="30"/>
          <w:lang w:eastAsia="zh-CN"/>
        </w:rPr>
      </w:pPr>
      <w:r>
        <w:rPr>
          <w:b/>
          <w:bCs/>
          <w:color w:val="000008"/>
          <w:spacing w:val="-7"/>
          <w:position w:val="18"/>
          <w:sz w:val="30"/>
          <w:szCs w:val="30"/>
          <w:lang w:eastAsia="zh-CN"/>
        </w:rPr>
        <w:t>三、考试教材及参考资料料</w:t>
      </w:r>
    </w:p>
    <w:p w14:paraId="28641D1C" w14:textId="77777777" w:rsidR="0012498C" w:rsidRDefault="00000000">
      <w:pPr>
        <w:pStyle w:val="a3"/>
        <w:spacing w:line="203" w:lineRule="auto"/>
        <w:ind w:left="720"/>
        <w:rPr>
          <w:lang w:eastAsia="zh-CN"/>
        </w:rPr>
      </w:pPr>
      <w:r>
        <w:rPr>
          <w:b/>
          <w:bCs/>
          <w:color w:val="000008"/>
          <w:spacing w:val="-13"/>
          <w:w w:val="93"/>
          <w:lang w:eastAsia="zh-CN"/>
        </w:rPr>
        <w:t>（一）教材使用</w:t>
      </w:r>
    </w:p>
    <w:p w14:paraId="23BD7D8F" w14:textId="77777777" w:rsidR="0012498C" w:rsidRDefault="00000000">
      <w:pPr>
        <w:pStyle w:val="a3"/>
        <w:spacing w:line="203" w:lineRule="auto"/>
        <w:ind w:firstLineChars="200" w:firstLine="472"/>
        <w:rPr>
          <w:lang w:eastAsia="zh-CN"/>
        </w:rPr>
      </w:pPr>
      <w:r>
        <w:rPr>
          <w:color w:val="000008"/>
          <w:spacing w:val="-4"/>
          <w:lang w:eastAsia="zh-CN"/>
        </w:rPr>
        <w:t>中等职业教育国家规划教材《音乐》</w:t>
      </w:r>
      <w:r>
        <w:rPr>
          <w:color w:val="000008"/>
          <w:spacing w:val="55"/>
          <w:lang w:eastAsia="zh-CN"/>
        </w:rPr>
        <w:t xml:space="preserve"> </w:t>
      </w:r>
      <w:r>
        <w:rPr>
          <w:color w:val="000008"/>
          <w:spacing w:val="-4"/>
          <w:lang w:eastAsia="zh-CN"/>
        </w:rPr>
        <w:t>（乐理部分</w:t>
      </w:r>
      <w:r>
        <w:rPr>
          <w:color w:val="000008"/>
          <w:spacing w:val="-16"/>
          <w:lang w:eastAsia="zh-CN"/>
        </w:rPr>
        <w:t>）（</w:t>
      </w:r>
      <w:r>
        <w:rPr>
          <w:color w:val="000008"/>
          <w:spacing w:val="-4"/>
          <w:lang w:eastAsia="zh-CN"/>
        </w:rPr>
        <w:t>高等教育出版社</w:t>
      </w:r>
      <w:r>
        <w:rPr>
          <w:color w:val="000008"/>
          <w:spacing w:val="-43"/>
          <w:lang w:eastAsia="zh-CN"/>
        </w:rPr>
        <w:t xml:space="preserve"> </w:t>
      </w:r>
      <w:r>
        <w:rPr>
          <w:color w:val="000008"/>
          <w:spacing w:val="-5"/>
          <w:lang w:eastAsia="zh-CN"/>
        </w:rPr>
        <w:t>，谢莉莉</w:t>
      </w:r>
      <w:r>
        <w:rPr>
          <w:color w:val="000008"/>
          <w:lang w:eastAsia="zh-CN"/>
        </w:rPr>
        <w:t xml:space="preserve"> </w:t>
      </w:r>
      <w:r>
        <w:rPr>
          <w:color w:val="000008"/>
          <w:spacing w:val="-7"/>
          <w:lang w:eastAsia="zh-CN"/>
        </w:rPr>
        <w:t>主编</w:t>
      </w:r>
      <w:r>
        <w:rPr>
          <w:color w:val="000008"/>
          <w:spacing w:val="-31"/>
          <w:lang w:eastAsia="zh-CN"/>
        </w:rPr>
        <w:t xml:space="preserve"> </w:t>
      </w:r>
      <w:r>
        <w:rPr>
          <w:color w:val="000008"/>
          <w:spacing w:val="-7"/>
          <w:lang w:eastAsia="zh-CN"/>
        </w:rPr>
        <w:t>，第</w:t>
      </w:r>
      <w:r>
        <w:rPr>
          <w:color w:val="000008"/>
          <w:spacing w:val="54"/>
          <w:w w:val="101"/>
          <w:lang w:eastAsia="zh-CN"/>
        </w:rPr>
        <w:t xml:space="preserve"> </w:t>
      </w:r>
      <w:r>
        <w:rPr>
          <w:rFonts w:ascii="Times New Roman" w:eastAsia="Times New Roman" w:hAnsi="Times New Roman" w:cs="Times New Roman"/>
          <w:color w:val="000008"/>
          <w:spacing w:val="-7"/>
          <w:lang w:eastAsia="zh-CN"/>
        </w:rPr>
        <w:t xml:space="preserve">2  </w:t>
      </w:r>
      <w:r>
        <w:rPr>
          <w:color w:val="000008"/>
          <w:spacing w:val="-7"/>
          <w:lang w:eastAsia="zh-CN"/>
        </w:rPr>
        <w:t>版）</w:t>
      </w:r>
      <w:r>
        <w:rPr>
          <w:color w:val="000008"/>
          <w:spacing w:val="-41"/>
          <w:lang w:eastAsia="zh-CN"/>
        </w:rPr>
        <w:t xml:space="preserve"> </w:t>
      </w:r>
      <w:r>
        <w:rPr>
          <w:color w:val="000008"/>
          <w:spacing w:val="-7"/>
          <w:lang w:eastAsia="zh-CN"/>
        </w:rPr>
        <w:t>、</w:t>
      </w:r>
      <w:r>
        <w:rPr>
          <w:rFonts w:hint="eastAsia"/>
          <w:color w:val="000008"/>
          <w:spacing w:val="-7"/>
          <w:lang w:eastAsia="zh-CN"/>
        </w:rPr>
        <w:t>“十四五”职业教育国家规划教材《</w:t>
      </w:r>
      <w:r>
        <w:rPr>
          <w:spacing w:val="-7"/>
          <w:lang w:eastAsia="zh-CN"/>
        </w:rPr>
        <w:t>音乐鉴赏</w:t>
      </w:r>
      <w:r>
        <w:rPr>
          <w:rFonts w:hint="eastAsia"/>
          <w:spacing w:val="-7"/>
          <w:lang w:eastAsia="zh-CN"/>
        </w:rPr>
        <w:t>与实践</w:t>
      </w:r>
      <w:r>
        <w:rPr>
          <w:rFonts w:hint="eastAsia"/>
          <w:color w:val="000008"/>
          <w:spacing w:val="-7"/>
          <w:lang w:eastAsia="zh-CN"/>
        </w:rPr>
        <w:t>》</w:t>
      </w:r>
      <w:r>
        <w:rPr>
          <w:spacing w:val="-7"/>
          <w:lang w:eastAsia="zh-CN"/>
        </w:rPr>
        <w:t>（高等教育出版社</w:t>
      </w:r>
      <w:r>
        <w:rPr>
          <w:spacing w:val="-43"/>
          <w:lang w:eastAsia="zh-CN"/>
        </w:rPr>
        <w:t xml:space="preserve"> </w:t>
      </w:r>
      <w:r>
        <w:rPr>
          <w:spacing w:val="-7"/>
          <w:lang w:eastAsia="zh-CN"/>
        </w:rPr>
        <w:t>，</w:t>
      </w:r>
      <w:r>
        <w:rPr>
          <w:rFonts w:hint="eastAsia"/>
          <w:spacing w:val="-7"/>
          <w:lang w:eastAsia="zh-CN"/>
        </w:rPr>
        <w:t>孙媛媛</w:t>
      </w:r>
      <w:r>
        <w:rPr>
          <w:spacing w:val="-40"/>
          <w:lang w:eastAsia="zh-CN"/>
        </w:rPr>
        <w:t xml:space="preserve"> </w:t>
      </w:r>
      <w:r>
        <w:rPr>
          <w:spacing w:val="-7"/>
          <w:lang w:eastAsia="zh-CN"/>
        </w:rPr>
        <w:t>、</w:t>
      </w:r>
      <w:r>
        <w:rPr>
          <w:rFonts w:hint="eastAsia"/>
          <w:spacing w:val="-7"/>
          <w:lang w:eastAsia="zh-CN"/>
        </w:rPr>
        <w:t>高洁</w:t>
      </w:r>
      <w:r>
        <w:rPr>
          <w:spacing w:val="-5"/>
          <w:lang w:eastAsia="zh-CN"/>
        </w:rPr>
        <w:t>主编）。</w:t>
      </w:r>
    </w:p>
    <w:p w14:paraId="3786AE3E" w14:textId="77777777" w:rsidR="0012498C" w:rsidRDefault="00000000">
      <w:pPr>
        <w:pStyle w:val="a3"/>
        <w:spacing w:before="119" w:line="203" w:lineRule="auto"/>
        <w:ind w:left="720"/>
        <w:rPr>
          <w:lang w:eastAsia="zh-CN"/>
        </w:rPr>
      </w:pPr>
      <w:r>
        <w:rPr>
          <w:b/>
          <w:bCs/>
          <w:color w:val="000008"/>
          <w:spacing w:val="-11"/>
          <w:w w:val="92"/>
          <w:lang w:eastAsia="zh-CN"/>
        </w:rPr>
        <w:t>（二）参考资料</w:t>
      </w:r>
    </w:p>
    <w:p w14:paraId="44D74B74" w14:textId="77777777" w:rsidR="0012498C" w:rsidRDefault="00000000">
      <w:pPr>
        <w:pStyle w:val="a3"/>
        <w:spacing w:before="138" w:line="208" w:lineRule="auto"/>
        <w:ind w:firstLineChars="200" w:firstLine="468"/>
        <w:rPr>
          <w:lang w:eastAsia="zh-CN"/>
        </w:rPr>
      </w:pPr>
      <w:r>
        <w:rPr>
          <w:color w:val="000008"/>
          <w:spacing w:val="-6"/>
          <w:lang w:eastAsia="zh-CN"/>
        </w:rPr>
        <w:t>以上教材配套教辅《音乐学习与指导》。</w:t>
      </w:r>
    </w:p>
    <w:p w14:paraId="12766D32" w14:textId="77777777" w:rsidR="0012498C" w:rsidRDefault="00000000">
      <w:pPr>
        <w:pStyle w:val="a3"/>
        <w:spacing w:before="113" w:line="207" w:lineRule="auto"/>
        <w:ind w:left="233"/>
        <w:rPr>
          <w:sz w:val="30"/>
          <w:szCs w:val="30"/>
          <w:lang w:eastAsia="zh-CN"/>
        </w:rPr>
      </w:pPr>
      <w:r>
        <w:rPr>
          <w:b/>
          <w:bCs/>
          <w:color w:val="000008"/>
          <w:spacing w:val="-3"/>
          <w:sz w:val="30"/>
          <w:szCs w:val="30"/>
          <w:lang w:eastAsia="zh-CN"/>
        </w:rPr>
        <w:t>四、考试内容及要求</w:t>
      </w:r>
    </w:p>
    <w:p w14:paraId="6447D8A6" w14:textId="77777777" w:rsidR="0012498C" w:rsidRDefault="00000000">
      <w:pPr>
        <w:pStyle w:val="a3"/>
        <w:spacing w:before="117" w:line="205" w:lineRule="auto"/>
        <w:ind w:left="706"/>
        <w:rPr>
          <w:lang w:eastAsia="zh-CN"/>
        </w:rPr>
      </w:pPr>
      <w:r>
        <w:rPr>
          <w:rFonts w:ascii="Arial" w:eastAsia="Arial" w:hAnsi="Arial" w:cs="Arial"/>
          <w:b/>
          <w:bCs/>
          <w:color w:val="000008"/>
          <w:spacing w:val="-11"/>
          <w:lang w:eastAsia="zh-CN"/>
        </w:rPr>
        <w:t>(</w:t>
      </w:r>
      <w:r>
        <w:rPr>
          <w:b/>
          <w:bCs/>
          <w:color w:val="000008"/>
          <w:spacing w:val="-11"/>
          <w:lang w:eastAsia="zh-CN"/>
        </w:rPr>
        <w:t>⼀</w:t>
      </w:r>
      <w:r>
        <w:rPr>
          <w:rFonts w:ascii="Arial" w:eastAsia="Arial" w:hAnsi="Arial" w:cs="Arial"/>
          <w:b/>
          <w:bCs/>
          <w:color w:val="000008"/>
          <w:spacing w:val="-11"/>
          <w:lang w:eastAsia="zh-CN"/>
        </w:rPr>
        <w:t>)</w:t>
      </w:r>
      <w:r>
        <w:rPr>
          <w:b/>
          <w:bCs/>
          <w:color w:val="000008"/>
          <w:spacing w:val="-11"/>
          <w:lang w:eastAsia="zh-CN"/>
        </w:rPr>
        <w:t>考试范围</w:t>
      </w:r>
    </w:p>
    <w:p w14:paraId="334F4F11" w14:textId="77777777" w:rsidR="0012498C" w:rsidRDefault="00000000">
      <w:pPr>
        <w:pStyle w:val="a3"/>
        <w:spacing w:line="215" w:lineRule="auto"/>
        <w:ind w:left="229" w:right="221" w:firstLine="469"/>
        <w:rPr>
          <w:lang w:eastAsia="zh-CN"/>
        </w:rPr>
      </w:pPr>
      <w:r>
        <w:rPr>
          <w:color w:val="000008"/>
          <w:spacing w:val="-6"/>
          <w:w w:val="94"/>
          <w:lang w:eastAsia="zh-CN"/>
        </w:rPr>
        <w:t>本课程考试范围包括八个主要知识点，注重考查学生对基本乐理知识和基本技能</w:t>
      </w:r>
      <w:r>
        <w:rPr>
          <w:color w:val="000008"/>
          <w:spacing w:val="39"/>
          <w:lang w:eastAsia="zh-CN"/>
        </w:rPr>
        <w:t xml:space="preserve"> </w:t>
      </w:r>
      <w:r>
        <w:rPr>
          <w:color w:val="000008"/>
          <w:spacing w:val="-13"/>
          <w:w w:val="98"/>
          <w:lang w:eastAsia="zh-CN"/>
        </w:rPr>
        <w:t>的掌握情况，适度考查学生分析和解决实际问题的能力，具体安排如下：</w:t>
      </w:r>
    </w:p>
    <w:tbl>
      <w:tblPr>
        <w:tblStyle w:val="TableNormal"/>
        <w:tblW w:w="8516"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826"/>
        <w:gridCol w:w="6690"/>
      </w:tblGrid>
      <w:tr w:rsidR="0012498C" w14:paraId="3F760C97" w14:textId="77777777">
        <w:trPr>
          <w:trHeight w:val="562"/>
        </w:trPr>
        <w:tc>
          <w:tcPr>
            <w:tcW w:w="1826" w:type="dxa"/>
            <w:tcBorders>
              <w:top w:val="single" w:sz="6" w:space="0" w:color="000000"/>
            </w:tcBorders>
          </w:tcPr>
          <w:p w14:paraId="04991533" w14:textId="77777777" w:rsidR="0012498C" w:rsidRDefault="00000000">
            <w:pPr>
              <w:spacing w:before="70" w:line="208" w:lineRule="auto"/>
              <w:ind w:left="677"/>
              <w:rPr>
                <w:rFonts w:ascii="微软雅黑" w:eastAsia="微软雅黑" w:hAnsi="微软雅黑" w:cs="微软雅黑"/>
                <w:sz w:val="24"/>
                <w:szCs w:val="24"/>
              </w:rPr>
            </w:pPr>
            <w:r>
              <w:rPr>
                <w:rFonts w:ascii="微软雅黑" w:eastAsia="微软雅黑" w:hAnsi="微软雅黑" w:cs="微软雅黑"/>
                <w:b/>
                <w:bCs/>
                <w:color w:val="000008"/>
                <w:spacing w:val="-5"/>
                <w:sz w:val="24"/>
                <w:szCs w:val="24"/>
              </w:rPr>
              <w:t>序号</w:t>
            </w:r>
          </w:p>
        </w:tc>
        <w:tc>
          <w:tcPr>
            <w:tcW w:w="6690" w:type="dxa"/>
            <w:tcBorders>
              <w:top w:val="single" w:sz="6" w:space="0" w:color="000000"/>
              <w:right w:val="single" w:sz="4" w:space="0" w:color="000000"/>
            </w:tcBorders>
          </w:tcPr>
          <w:p w14:paraId="7FCEE6B8" w14:textId="77777777" w:rsidR="0012498C" w:rsidRDefault="00000000">
            <w:pPr>
              <w:spacing w:before="70" w:line="207" w:lineRule="auto"/>
              <w:ind w:left="2756"/>
              <w:rPr>
                <w:rFonts w:ascii="微软雅黑" w:eastAsia="微软雅黑" w:hAnsi="微软雅黑" w:cs="微软雅黑"/>
                <w:sz w:val="24"/>
                <w:szCs w:val="24"/>
              </w:rPr>
            </w:pPr>
            <w:r>
              <w:rPr>
                <w:rFonts w:ascii="微软雅黑" w:eastAsia="微软雅黑" w:hAnsi="微软雅黑" w:cs="微软雅黑"/>
                <w:b/>
                <w:bCs/>
                <w:color w:val="000008"/>
                <w:spacing w:val="-3"/>
                <w:sz w:val="24"/>
                <w:szCs w:val="24"/>
              </w:rPr>
              <w:t>主要知识点</w:t>
            </w:r>
          </w:p>
        </w:tc>
      </w:tr>
      <w:tr w:rsidR="0012498C" w14:paraId="025C8D44" w14:textId="77777777">
        <w:trPr>
          <w:trHeight w:val="353"/>
        </w:trPr>
        <w:tc>
          <w:tcPr>
            <w:tcW w:w="1826" w:type="dxa"/>
            <w:tcBorders>
              <w:bottom w:val="single" w:sz="2" w:space="0" w:color="000000"/>
            </w:tcBorders>
          </w:tcPr>
          <w:p w14:paraId="2ECDDE7D" w14:textId="77777777" w:rsidR="0012498C" w:rsidRDefault="00000000">
            <w:pPr>
              <w:spacing w:before="104" w:line="186" w:lineRule="auto"/>
              <w:ind w:left="889"/>
              <w:rPr>
                <w:rFonts w:ascii="Times New Roman" w:eastAsia="Times New Roman" w:hAnsi="Times New Roman" w:cs="Times New Roman"/>
                <w:sz w:val="24"/>
                <w:szCs w:val="24"/>
              </w:rPr>
            </w:pPr>
            <w:r>
              <w:rPr>
                <w:rFonts w:ascii="Times New Roman" w:eastAsia="Times New Roman" w:hAnsi="Times New Roman" w:cs="Times New Roman"/>
                <w:color w:val="000008"/>
                <w:sz w:val="24"/>
                <w:szCs w:val="24"/>
              </w:rPr>
              <w:t>1</w:t>
            </w:r>
          </w:p>
        </w:tc>
        <w:tc>
          <w:tcPr>
            <w:tcW w:w="6690" w:type="dxa"/>
            <w:tcBorders>
              <w:bottom w:val="single" w:sz="2" w:space="0" w:color="000000"/>
              <w:right w:val="single" w:sz="4" w:space="0" w:color="000000"/>
            </w:tcBorders>
          </w:tcPr>
          <w:p w14:paraId="2ADD2EE3" w14:textId="77777777" w:rsidR="0012498C" w:rsidRDefault="00000000">
            <w:pPr>
              <w:spacing w:before="41" w:line="176" w:lineRule="auto"/>
              <w:ind w:left="2958"/>
              <w:rPr>
                <w:rFonts w:ascii="微软雅黑" w:eastAsia="微软雅黑" w:hAnsi="微软雅黑" w:cs="微软雅黑"/>
                <w:sz w:val="24"/>
                <w:szCs w:val="24"/>
              </w:rPr>
            </w:pPr>
            <w:r>
              <w:rPr>
                <w:rFonts w:ascii="微软雅黑" w:eastAsia="微软雅黑" w:hAnsi="微软雅黑" w:cs="微软雅黑"/>
                <w:color w:val="000008"/>
                <w:spacing w:val="-10"/>
                <w:w w:val="88"/>
                <w:sz w:val="24"/>
                <w:szCs w:val="24"/>
              </w:rPr>
              <w:t>音的高低</w:t>
            </w:r>
          </w:p>
        </w:tc>
      </w:tr>
    </w:tbl>
    <w:p w14:paraId="33A4122A" w14:textId="77777777" w:rsidR="0012498C" w:rsidRDefault="0012498C"/>
    <w:p w14:paraId="3859B266" w14:textId="77777777" w:rsidR="0012498C" w:rsidRDefault="0012498C">
      <w:pPr>
        <w:sectPr w:rsidR="0012498C">
          <w:pgSz w:w="11900" w:h="16820"/>
          <w:pgMar w:top="1429" w:right="1663" w:bottom="0" w:left="1588" w:header="0" w:footer="0" w:gutter="0"/>
          <w:cols w:space="720"/>
        </w:sectPr>
      </w:pPr>
    </w:p>
    <w:p w14:paraId="641DB511" w14:textId="77777777" w:rsidR="0012498C" w:rsidRDefault="0012498C">
      <w:pPr>
        <w:spacing w:line="107" w:lineRule="auto"/>
        <w:rPr>
          <w:sz w:val="2"/>
        </w:rPr>
      </w:pPr>
    </w:p>
    <w:tbl>
      <w:tblPr>
        <w:tblStyle w:val="TableNormal"/>
        <w:tblW w:w="8524" w:type="dxa"/>
        <w:tblInd w:w="1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826"/>
        <w:gridCol w:w="6698"/>
      </w:tblGrid>
      <w:tr w:rsidR="0012498C" w14:paraId="16C88399" w14:textId="77777777">
        <w:trPr>
          <w:trHeight w:val="387"/>
        </w:trPr>
        <w:tc>
          <w:tcPr>
            <w:tcW w:w="1826" w:type="dxa"/>
          </w:tcPr>
          <w:p w14:paraId="62B827FD" w14:textId="77777777" w:rsidR="0012498C" w:rsidRDefault="00000000">
            <w:pPr>
              <w:spacing w:before="111" w:line="186" w:lineRule="auto"/>
              <w:ind w:left="866"/>
              <w:rPr>
                <w:rFonts w:ascii="Times New Roman" w:eastAsia="Times New Roman" w:hAnsi="Times New Roman" w:cs="Times New Roman"/>
                <w:sz w:val="24"/>
                <w:szCs w:val="24"/>
              </w:rPr>
            </w:pPr>
            <w:r>
              <w:rPr>
                <w:rFonts w:ascii="Times New Roman" w:eastAsia="Times New Roman" w:hAnsi="Times New Roman" w:cs="Times New Roman"/>
                <w:color w:val="000008"/>
                <w:sz w:val="24"/>
                <w:szCs w:val="24"/>
              </w:rPr>
              <w:t>2</w:t>
            </w:r>
          </w:p>
        </w:tc>
        <w:tc>
          <w:tcPr>
            <w:tcW w:w="6698" w:type="dxa"/>
            <w:tcBorders>
              <w:right w:val="single" w:sz="6" w:space="0" w:color="000000"/>
            </w:tcBorders>
          </w:tcPr>
          <w:p w14:paraId="4DE2F471" w14:textId="77777777" w:rsidR="0012498C" w:rsidRDefault="00000000">
            <w:pPr>
              <w:pStyle w:val="TableText"/>
              <w:spacing w:before="44" w:line="194" w:lineRule="auto"/>
              <w:ind w:left="2958"/>
            </w:pPr>
            <w:r>
              <w:rPr>
                <w:color w:val="000008"/>
                <w:spacing w:val="-9"/>
                <w:w w:val="88"/>
              </w:rPr>
              <w:t>音的长短</w:t>
            </w:r>
          </w:p>
        </w:tc>
      </w:tr>
      <w:tr w:rsidR="0012498C" w14:paraId="3468697E" w14:textId="77777777">
        <w:trPr>
          <w:trHeight w:val="377"/>
        </w:trPr>
        <w:tc>
          <w:tcPr>
            <w:tcW w:w="1826" w:type="dxa"/>
          </w:tcPr>
          <w:p w14:paraId="256D3151" w14:textId="77777777" w:rsidR="0012498C" w:rsidRDefault="00000000">
            <w:pPr>
              <w:spacing w:before="103" w:line="186" w:lineRule="auto"/>
              <w:ind w:left="870"/>
              <w:rPr>
                <w:rFonts w:ascii="Times New Roman" w:eastAsia="Times New Roman" w:hAnsi="Times New Roman" w:cs="Times New Roman"/>
                <w:sz w:val="24"/>
                <w:szCs w:val="24"/>
              </w:rPr>
            </w:pPr>
            <w:r>
              <w:rPr>
                <w:rFonts w:ascii="Times New Roman" w:eastAsia="Times New Roman" w:hAnsi="Times New Roman" w:cs="Times New Roman"/>
                <w:color w:val="000008"/>
                <w:sz w:val="24"/>
                <w:szCs w:val="24"/>
              </w:rPr>
              <w:t>3</w:t>
            </w:r>
          </w:p>
        </w:tc>
        <w:tc>
          <w:tcPr>
            <w:tcW w:w="6698" w:type="dxa"/>
            <w:tcBorders>
              <w:right w:val="single" w:sz="6" w:space="0" w:color="000000"/>
            </w:tcBorders>
          </w:tcPr>
          <w:p w14:paraId="6909B4C2" w14:textId="77777777" w:rsidR="0012498C" w:rsidRDefault="00000000">
            <w:pPr>
              <w:pStyle w:val="TableText"/>
              <w:spacing w:before="37" w:line="192" w:lineRule="auto"/>
              <w:ind w:left="2905"/>
            </w:pPr>
            <w:r>
              <w:rPr>
                <w:color w:val="000008"/>
                <w:spacing w:val="-11"/>
                <w:w w:val="97"/>
              </w:rPr>
              <w:t>音的强弱</w:t>
            </w:r>
          </w:p>
        </w:tc>
      </w:tr>
      <w:tr w:rsidR="0012498C" w14:paraId="2DE25950" w14:textId="77777777">
        <w:trPr>
          <w:trHeight w:val="377"/>
        </w:trPr>
        <w:tc>
          <w:tcPr>
            <w:tcW w:w="1826" w:type="dxa"/>
          </w:tcPr>
          <w:p w14:paraId="24A3D9A5" w14:textId="77777777" w:rsidR="0012498C" w:rsidRDefault="00000000">
            <w:pPr>
              <w:spacing w:before="107" w:line="186" w:lineRule="auto"/>
              <w:ind w:left="864"/>
              <w:rPr>
                <w:rFonts w:ascii="Times New Roman" w:eastAsia="Times New Roman" w:hAnsi="Times New Roman" w:cs="Times New Roman"/>
                <w:sz w:val="24"/>
                <w:szCs w:val="24"/>
              </w:rPr>
            </w:pPr>
            <w:r>
              <w:rPr>
                <w:rFonts w:ascii="Times New Roman" w:eastAsia="Times New Roman" w:hAnsi="Times New Roman" w:cs="Times New Roman"/>
                <w:color w:val="000008"/>
                <w:sz w:val="24"/>
                <w:szCs w:val="24"/>
              </w:rPr>
              <w:t>4</w:t>
            </w:r>
          </w:p>
        </w:tc>
        <w:tc>
          <w:tcPr>
            <w:tcW w:w="6698" w:type="dxa"/>
            <w:tcBorders>
              <w:right w:val="single" w:sz="6" w:space="0" w:color="000000"/>
            </w:tcBorders>
          </w:tcPr>
          <w:p w14:paraId="3CE164BC" w14:textId="77777777" w:rsidR="0012498C" w:rsidRDefault="00000000">
            <w:pPr>
              <w:pStyle w:val="TableText"/>
              <w:spacing w:before="41" w:line="190" w:lineRule="auto"/>
              <w:ind w:left="2427"/>
            </w:pPr>
            <w:r>
              <w:rPr>
                <w:color w:val="000008"/>
                <w:spacing w:val="-10"/>
              </w:rPr>
              <w:t>五线谱的常用记号</w:t>
            </w:r>
          </w:p>
        </w:tc>
      </w:tr>
      <w:tr w:rsidR="0012498C" w14:paraId="5C95E40D" w14:textId="77777777">
        <w:trPr>
          <w:trHeight w:val="378"/>
        </w:trPr>
        <w:tc>
          <w:tcPr>
            <w:tcW w:w="1826" w:type="dxa"/>
          </w:tcPr>
          <w:p w14:paraId="5F8923CF" w14:textId="77777777" w:rsidR="0012498C" w:rsidRDefault="00000000">
            <w:pPr>
              <w:spacing w:before="113" w:line="183" w:lineRule="auto"/>
              <w:ind w:left="872"/>
              <w:rPr>
                <w:rFonts w:ascii="Times New Roman" w:eastAsia="Times New Roman" w:hAnsi="Times New Roman" w:cs="Times New Roman"/>
                <w:sz w:val="24"/>
                <w:szCs w:val="24"/>
              </w:rPr>
            </w:pPr>
            <w:r>
              <w:rPr>
                <w:rFonts w:ascii="Times New Roman" w:eastAsia="Times New Roman" w:hAnsi="Times New Roman" w:cs="Times New Roman"/>
                <w:color w:val="000008"/>
                <w:sz w:val="24"/>
                <w:szCs w:val="24"/>
              </w:rPr>
              <w:t>5</w:t>
            </w:r>
          </w:p>
        </w:tc>
        <w:tc>
          <w:tcPr>
            <w:tcW w:w="6698" w:type="dxa"/>
            <w:tcBorders>
              <w:right w:val="single" w:sz="6" w:space="0" w:color="000000"/>
            </w:tcBorders>
          </w:tcPr>
          <w:p w14:paraId="2B2F9C8F" w14:textId="77777777" w:rsidR="0012498C" w:rsidRDefault="00000000">
            <w:pPr>
              <w:pStyle w:val="TableText"/>
              <w:spacing w:before="43" w:line="189" w:lineRule="auto"/>
              <w:ind w:left="3154"/>
            </w:pPr>
            <w:r>
              <w:rPr>
                <w:color w:val="000008"/>
                <w:spacing w:val="-5"/>
                <w:w w:val="87"/>
              </w:rPr>
              <w:t>音程</w:t>
            </w:r>
          </w:p>
        </w:tc>
      </w:tr>
      <w:tr w:rsidR="0012498C" w14:paraId="7E750409" w14:textId="77777777">
        <w:trPr>
          <w:trHeight w:val="378"/>
        </w:trPr>
        <w:tc>
          <w:tcPr>
            <w:tcW w:w="1826" w:type="dxa"/>
          </w:tcPr>
          <w:p w14:paraId="7D5AB936" w14:textId="77777777" w:rsidR="0012498C" w:rsidRDefault="00000000">
            <w:pPr>
              <w:spacing w:before="111" w:line="186" w:lineRule="auto"/>
              <w:ind w:left="871"/>
              <w:rPr>
                <w:rFonts w:ascii="Times New Roman" w:eastAsia="Times New Roman" w:hAnsi="Times New Roman" w:cs="Times New Roman"/>
                <w:sz w:val="24"/>
                <w:szCs w:val="24"/>
              </w:rPr>
            </w:pPr>
            <w:r>
              <w:rPr>
                <w:rFonts w:ascii="Times New Roman" w:eastAsia="Times New Roman" w:hAnsi="Times New Roman" w:cs="Times New Roman"/>
                <w:color w:val="000008"/>
                <w:sz w:val="24"/>
                <w:szCs w:val="24"/>
              </w:rPr>
              <w:t>6</w:t>
            </w:r>
          </w:p>
        </w:tc>
        <w:tc>
          <w:tcPr>
            <w:tcW w:w="6698" w:type="dxa"/>
            <w:tcBorders>
              <w:right w:val="single" w:sz="6" w:space="0" w:color="000000"/>
            </w:tcBorders>
          </w:tcPr>
          <w:p w14:paraId="1C803B70" w14:textId="77777777" w:rsidR="0012498C" w:rsidRDefault="00000000">
            <w:pPr>
              <w:pStyle w:val="TableText"/>
              <w:spacing w:before="45" w:line="188" w:lineRule="auto"/>
              <w:ind w:left="3114"/>
            </w:pPr>
            <w:r>
              <w:rPr>
                <w:color w:val="000008"/>
                <w:spacing w:val="-6"/>
              </w:rPr>
              <w:t>和弦</w:t>
            </w:r>
          </w:p>
        </w:tc>
      </w:tr>
      <w:tr w:rsidR="0012498C" w14:paraId="38CA667B" w14:textId="77777777">
        <w:trPr>
          <w:trHeight w:val="378"/>
        </w:trPr>
        <w:tc>
          <w:tcPr>
            <w:tcW w:w="1826" w:type="dxa"/>
          </w:tcPr>
          <w:p w14:paraId="6A28D0FE" w14:textId="77777777" w:rsidR="0012498C" w:rsidRDefault="00000000">
            <w:pPr>
              <w:spacing w:before="117" w:line="183" w:lineRule="auto"/>
              <w:ind w:left="869"/>
              <w:rPr>
                <w:rFonts w:ascii="Times New Roman" w:eastAsia="Times New Roman" w:hAnsi="Times New Roman" w:cs="Times New Roman"/>
                <w:sz w:val="24"/>
                <w:szCs w:val="24"/>
              </w:rPr>
            </w:pPr>
            <w:r>
              <w:rPr>
                <w:rFonts w:ascii="Times New Roman" w:eastAsia="Times New Roman" w:hAnsi="Times New Roman" w:cs="Times New Roman"/>
                <w:color w:val="000008"/>
                <w:sz w:val="24"/>
                <w:szCs w:val="24"/>
              </w:rPr>
              <w:t>7</w:t>
            </w:r>
          </w:p>
        </w:tc>
        <w:tc>
          <w:tcPr>
            <w:tcW w:w="6698" w:type="dxa"/>
            <w:tcBorders>
              <w:right w:val="single" w:sz="6" w:space="0" w:color="000000"/>
            </w:tcBorders>
          </w:tcPr>
          <w:p w14:paraId="3AE686B3" w14:textId="77777777" w:rsidR="0012498C" w:rsidRDefault="00000000">
            <w:pPr>
              <w:pStyle w:val="TableText"/>
              <w:spacing w:before="47" w:line="187" w:lineRule="auto"/>
              <w:ind w:left="3114"/>
            </w:pPr>
            <w:r>
              <w:rPr>
                <w:color w:val="000008"/>
                <w:spacing w:val="-6"/>
              </w:rPr>
              <w:t>调式</w:t>
            </w:r>
          </w:p>
        </w:tc>
      </w:tr>
      <w:tr w:rsidR="0012498C" w14:paraId="554D015D" w14:textId="77777777">
        <w:trPr>
          <w:trHeight w:val="378"/>
        </w:trPr>
        <w:tc>
          <w:tcPr>
            <w:tcW w:w="1826" w:type="dxa"/>
          </w:tcPr>
          <w:p w14:paraId="47CA5446" w14:textId="77777777" w:rsidR="0012498C" w:rsidRDefault="00000000">
            <w:pPr>
              <w:spacing w:before="115" w:line="186" w:lineRule="auto"/>
              <w:ind w:left="875"/>
              <w:rPr>
                <w:rFonts w:ascii="Times New Roman" w:eastAsia="Times New Roman" w:hAnsi="Times New Roman" w:cs="Times New Roman"/>
                <w:sz w:val="24"/>
                <w:szCs w:val="24"/>
              </w:rPr>
            </w:pPr>
            <w:r>
              <w:rPr>
                <w:rFonts w:ascii="Times New Roman" w:eastAsia="Times New Roman" w:hAnsi="Times New Roman" w:cs="Times New Roman"/>
                <w:color w:val="000008"/>
                <w:sz w:val="24"/>
                <w:szCs w:val="24"/>
              </w:rPr>
              <w:t>8</w:t>
            </w:r>
          </w:p>
        </w:tc>
        <w:tc>
          <w:tcPr>
            <w:tcW w:w="6698" w:type="dxa"/>
            <w:tcBorders>
              <w:right w:val="single" w:sz="6" w:space="0" w:color="000000"/>
            </w:tcBorders>
          </w:tcPr>
          <w:p w14:paraId="380FE83B" w14:textId="77777777" w:rsidR="0012498C" w:rsidRDefault="00000000">
            <w:pPr>
              <w:pStyle w:val="TableText"/>
              <w:spacing w:before="48" w:line="186" w:lineRule="auto"/>
              <w:ind w:left="2918"/>
            </w:pPr>
            <w:r>
              <w:rPr>
                <w:color w:val="000008"/>
                <w:spacing w:val="-6"/>
                <w:w w:val="93"/>
              </w:rPr>
              <w:t>民族调式</w:t>
            </w:r>
          </w:p>
        </w:tc>
      </w:tr>
      <w:tr w:rsidR="0012498C" w14:paraId="44509FDE" w14:textId="77777777">
        <w:trPr>
          <w:trHeight w:val="663"/>
        </w:trPr>
        <w:tc>
          <w:tcPr>
            <w:tcW w:w="1826" w:type="dxa"/>
          </w:tcPr>
          <w:p w14:paraId="063A3623" w14:textId="77777777" w:rsidR="0012498C" w:rsidRDefault="00000000">
            <w:pPr>
              <w:spacing w:before="117" w:line="186" w:lineRule="auto"/>
              <w:ind w:left="870"/>
              <w:rPr>
                <w:rFonts w:ascii="Times New Roman" w:eastAsia="Times New Roman" w:hAnsi="Times New Roman" w:cs="Times New Roman"/>
                <w:sz w:val="24"/>
                <w:szCs w:val="24"/>
              </w:rPr>
            </w:pPr>
            <w:r>
              <w:rPr>
                <w:rFonts w:ascii="Times New Roman" w:eastAsia="Times New Roman" w:hAnsi="Times New Roman" w:cs="Times New Roman"/>
                <w:color w:val="000008"/>
                <w:sz w:val="24"/>
                <w:szCs w:val="24"/>
              </w:rPr>
              <w:t>9</w:t>
            </w:r>
          </w:p>
        </w:tc>
        <w:tc>
          <w:tcPr>
            <w:tcW w:w="6698" w:type="dxa"/>
            <w:tcBorders>
              <w:right w:val="single" w:sz="6" w:space="0" w:color="000000"/>
            </w:tcBorders>
          </w:tcPr>
          <w:p w14:paraId="023B9F08" w14:textId="77777777" w:rsidR="0012498C" w:rsidRDefault="00000000">
            <w:pPr>
              <w:pStyle w:val="TableText"/>
              <w:spacing w:line="168" w:lineRule="auto"/>
              <w:jc w:val="center"/>
            </w:pPr>
            <w:r>
              <w:rPr>
                <w:color w:val="000008"/>
                <w:spacing w:val="-5"/>
                <w:w w:val="83"/>
              </w:rPr>
              <w:t>音乐鉴赏</w:t>
            </w:r>
          </w:p>
        </w:tc>
      </w:tr>
    </w:tbl>
    <w:p w14:paraId="6411D6B3" w14:textId="77777777" w:rsidR="0012498C" w:rsidRDefault="00000000">
      <w:pPr>
        <w:pStyle w:val="a3"/>
        <w:spacing w:before="86" w:line="205" w:lineRule="auto"/>
        <w:ind w:left="735"/>
      </w:pPr>
      <w:r>
        <w:rPr>
          <w:b/>
          <w:bCs/>
          <w:color w:val="000008"/>
          <w:spacing w:val="-10"/>
          <w:w w:val="96"/>
        </w:rPr>
        <w:t>（二）考核能力要求</w:t>
      </w:r>
    </w:p>
    <w:p w14:paraId="1B6673B6" w14:textId="77777777" w:rsidR="0012498C" w:rsidRDefault="00000000">
      <w:pPr>
        <w:pStyle w:val="a3"/>
        <w:spacing w:line="203" w:lineRule="auto"/>
        <w:ind w:left="740"/>
        <w:rPr>
          <w:lang w:eastAsia="zh-CN"/>
        </w:rPr>
      </w:pPr>
      <w:r>
        <w:rPr>
          <w:color w:val="000008"/>
          <w:spacing w:val="-14"/>
          <w:w w:val="93"/>
          <w:lang w:eastAsia="zh-CN"/>
        </w:rPr>
        <w:t>（</w:t>
      </w:r>
      <w:r>
        <w:rPr>
          <w:rFonts w:ascii="Times New Roman" w:eastAsia="Times New Roman" w:hAnsi="Times New Roman" w:cs="Times New Roman"/>
          <w:color w:val="000008"/>
          <w:spacing w:val="-14"/>
          <w:w w:val="93"/>
          <w:lang w:eastAsia="zh-CN"/>
        </w:rPr>
        <w:t>1</w:t>
      </w:r>
      <w:r>
        <w:rPr>
          <w:color w:val="000008"/>
          <w:spacing w:val="-14"/>
          <w:w w:val="93"/>
          <w:lang w:eastAsia="zh-CN"/>
        </w:rPr>
        <w:t>）</w:t>
      </w:r>
      <w:r>
        <w:rPr>
          <w:color w:val="000008"/>
          <w:spacing w:val="30"/>
          <w:w w:val="101"/>
          <w:lang w:eastAsia="zh-CN"/>
        </w:rPr>
        <w:t xml:space="preserve">  </w:t>
      </w:r>
      <w:r>
        <w:rPr>
          <w:color w:val="000008"/>
          <w:spacing w:val="-14"/>
          <w:w w:val="93"/>
          <w:lang w:eastAsia="zh-CN"/>
        </w:rPr>
        <w:t>了解，指对学习材料有一定的认识和记忆，其所要求的心理作用主要是记忆。</w:t>
      </w:r>
    </w:p>
    <w:p w14:paraId="4471C90F" w14:textId="77777777" w:rsidR="0012498C" w:rsidRDefault="00000000">
      <w:pPr>
        <w:pStyle w:val="a3"/>
        <w:spacing w:before="73" w:line="219" w:lineRule="auto"/>
        <w:ind w:left="339" w:right="531" w:firstLine="401"/>
        <w:rPr>
          <w:lang w:eastAsia="zh-CN"/>
        </w:rPr>
      </w:pPr>
      <w:r>
        <w:rPr>
          <w:color w:val="000008"/>
          <w:spacing w:val="-16"/>
          <w:w w:val="94"/>
          <w:lang w:eastAsia="zh-CN"/>
        </w:rPr>
        <w:t>（</w:t>
      </w:r>
      <w:r>
        <w:rPr>
          <w:rFonts w:ascii="Times New Roman" w:eastAsia="Times New Roman" w:hAnsi="Times New Roman" w:cs="Times New Roman"/>
          <w:color w:val="000008"/>
          <w:spacing w:val="-16"/>
          <w:w w:val="94"/>
          <w:lang w:eastAsia="zh-CN"/>
        </w:rPr>
        <w:t>2</w:t>
      </w:r>
      <w:r>
        <w:rPr>
          <w:color w:val="000008"/>
          <w:spacing w:val="-16"/>
          <w:w w:val="94"/>
          <w:lang w:eastAsia="zh-CN"/>
        </w:rPr>
        <w:t>）  理解，要求对学习材料在了解基础上，能够熟悉相关知识、原理、方法，并</w:t>
      </w:r>
      <w:r>
        <w:rPr>
          <w:color w:val="000008"/>
          <w:spacing w:val="44"/>
          <w:lang w:eastAsia="zh-CN"/>
        </w:rPr>
        <w:t xml:space="preserve"> </w:t>
      </w:r>
      <w:r>
        <w:rPr>
          <w:color w:val="000008"/>
          <w:spacing w:val="-7"/>
          <w:w w:val="91"/>
          <w:lang w:eastAsia="zh-CN"/>
        </w:rPr>
        <w:t>可以对此进行解释、开展分析。</w:t>
      </w:r>
    </w:p>
    <w:p w14:paraId="5C3B2A46" w14:textId="77777777" w:rsidR="0012498C" w:rsidRDefault="00000000">
      <w:pPr>
        <w:pStyle w:val="a3"/>
        <w:spacing w:before="64" w:line="219" w:lineRule="auto"/>
        <w:ind w:left="337" w:right="506" w:firstLine="403"/>
        <w:rPr>
          <w:lang w:eastAsia="zh-CN"/>
        </w:rPr>
      </w:pPr>
      <w:r>
        <w:rPr>
          <w:color w:val="000008"/>
          <w:spacing w:val="-13"/>
          <w:w w:val="93"/>
          <w:lang w:eastAsia="zh-CN"/>
        </w:rPr>
        <w:t>（</w:t>
      </w:r>
      <w:r>
        <w:rPr>
          <w:rFonts w:ascii="Times New Roman" w:eastAsia="Times New Roman" w:hAnsi="Times New Roman" w:cs="Times New Roman"/>
          <w:color w:val="000008"/>
          <w:spacing w:val="-13"/>
          <w:w w:val="93"/>
          <w:lang w:eastAsia="zh-CN"/>
        </w:rPr>
        <w:t>3</w:t>
      </w:r>
      <w:r>
        <w:rPr>
          <w:color w:val="000008"/>
          <w:spacing w:val="-13"/>
          <w:w w:val="93"/>
          <w:lang w:eastAsia="zh-CN"/>
        </w:rPr>
        <w:t>）  掌握，要求对学习材料能够根据相关原理和方法进行灵活运用，并可以进行</w:t>
      </w:r>
      <w:r>
        <w:rPr>
          <w:color w:val="000008"/>
          <w:spacing w:val="41"/>
          <w:w w:val="101"/>
          <w:lang w:eastAsia="zh-CN"/>
        </w:rPr>
        <w:t xml:space="preserve"> </w:t>
      </w:r>
      <w:r>
        <w:rPr>
          <w:color w:val="000008"/>
          <w:spacing w:val="-13"/>
          <w:w w:val="94"/>
          <w:lang w:eastAsia="zh-CN"/>
        </w:rPr>
        <w:t>综合分析，解决实际音乐相关问题。</w:t>
      </w:r>
    </w:p>
    <w:p w14:paraId="64D1B9DC" w14:textId="77777777" w:rsidR="0012498C" w:rsidRDefault="00000000">
      <w:pPr>
        <w:pStyle w:val="a3"/>
        <w:spacing w:before="49" w:line="180" w:lineRule="auto"/>
        <w:ind w:left="735"/>
        <w:rPr>
          <w:lang w:eastAsia="zh-CN"/>
        </w:rPr>
      </w:pPr>
      <w:r>
        <w:rPr>
          <w:b/>
          <w:bCs/>
          <w:color w:val="000008"/>
          <w:spacing w:val="-6"/>
          <w:lang w:eastAsia="zh-CN"/>
        </w:rPr>
        <w:t>（三）考试具体内容和要求</w:t>
      </w:r>
    </w:p>
    <w:p w14:paraId="5CD4257B" w14:textId="77777777" w:rsidR="0012498C" w:rsidRDefault="00000000">
      <w:pPr>
        <w:pStyle w:val="a3"/>
        <w:spacing w:line="467" w:lineRule="exact"/>
        <w:ind w:left="520"/>
        <w:rPr>
          <w:lang w:eastAsia="zh-CN"/>
        </w:rPr>
      </w:pPr>
      <w:r>
        <w:rPr>
          <w:color w:val="000008"/>
          <w:spacing w:val="-10"/>
          <w:position w:val="15"/>
          <w:lang w:eastAsia="zh-CN"/>
        </w:rPr>
        <w:t>（备注：表中标</w:t>
      </w:r>
      <w:r>
        <w:rPr>
          <w:rFonts w:ascii="Times New Roman" w:eastAsia="Times New Roman" w:hAnsi="Times New Roman" w:cs="Times New Roman"/>
          <w:color w:val="000008"/>
          <w:spacing w:val="-10"/>
          <w:position w:val="15"/>
          <w:lang w:eastAsia="zh-CN"/>
        </w:rPr>
        <w:t>“</w:t>
      </w:r>
      <w:r>
        <w:rPr>
          <w:rFonts w:ascii="Times New Roman" w:eastAsia="Times New Roman" w:hAnsi="Times New Roman" w:cs="Times New Roman"/>
          <w:color w:val="000008"/>
          <w:spacing w:val="-25"/>
          <w:position w:val="15"/>
          <w:lang w:eastAsia="zh-CN"/>
        </w:rPr>
        <w:t xml:space="preserve"> </w:t>
      </w:r>
      <w:r>
        <w:rPr>
          <w:rFonts w:ascii="Times New Roman" w:eastAsia="Times New Roman" w:hAnsi="Times New Roman" w:cs="Times New Roman"/>
          <w:color w:val="000008"/>
          <w:spacing w:val="-10"/>
          <w:position w:val="15"/>
          <w:lang w:eastAsia="zh-CN"/>
        </w:rPr>
        <w:t>*”</w:t>
      </w:r>
      <w:r>
        <w:rPr>
          <w:color w:val="000008"/>
          <w:spacing w:val="-10"/>
          <w:position w:val="15"/>
          <w:lang w:eastAsia="zh-CN"/>
        </w:rPr>
        <w:t>记号的等音</w:t>
      </w:r>
      <w:r>
        <w:rPr>
          <w:color w:val="000008"/>
          <w:spacing w:val="-39"/>
          <w:position w:val="15"/>
          <w:lang w:eastAsia="zh-CN"/>
        </w:rPr>
        <w:t xml:space="preserve"> </w:t>
      </w:r>
      <w:r>
        <w:rPr>
          <w:color w:val="000008"/>
          <w:spacing w:val="-10"/>
          <w:position w:val="15"/>
          <w:lang w:eastAsia="zh-CN"/>
        </w:rPr>
        <w:t>、乐音体系</w:t>
      </w:r>
      <w:r>
        <w:rPr>
          <w:color w:val="000008"/>
          <w:spacing w:val="-40"/>
          <w:position w:val="15"/>
          <w:lang w:eastAsia="zh-CN"/>
        </w:rPr>
        <w:t xml:space="preserve"> </w:t>
      </w:r>
      <w:r>
        <w:rPr>
          <w:color w:val="000008"/>
          <w:spacing w:val="-10"/>
          <w:position w:val="15"/>
          <w:lang w:eastAsia="zh-CN"/>
        </w:rPr>
        <w:t>、音列</w:t>
      </w:r>
      <w:r>
        <w:rPr>
          <w:color w:val="000008"/>
          <w:spacing w:val="-40"/>
          <w:position w:val="15"/>
          <w:lang w:eastAsia="zh-CN"/>
        </w:rPr>
        <w:t xml:space="preserve"> </w:t>
      </w:r>
      <w:r>
        <w:rPr>
          <w:color w:val="000008"/>
          <w:spacing w:val="-10"/>
          <w:position w:val="15"/>
          <w:lang w:eastAsia="zh-CN"/>
        </w:rPr>
        <w:t>、音值组合法</w:t>
      </w:r>
      <w:r>
        <w:rPr>
          <w:color w:val="000008"/>
          <w:spacing w:val="-40"/>
          <w:position w:val="15"/>
          <w:lang w:eastAsia="zh-CN"/>
        </w:rPr>
        <w:t xml:space="preserve"> </w:t>
      </w:r>
      <w:r>
        <w:rPr>
          <w:color w:val="000008"/>
          <w:spacing w:val="-10"/>
          <w:position w:val="15"/>
          <w:lang w:eastAsia="zh-CN"/>
        </w:rPr>
        <w:t>、装饰音记号、</w:t>
      </w:r>
    </w:p>
    <w:p w14:paraId="51AEC37D" w14:textId="77777777" w:rsidR="0012498C" w:rsidRDefault="00000000">
      <w:pPr>
        <w:pStyle w:val="a3"/>
        <w:spacing w:line="203" w:lineRule="auto"/>
      </w:pPr>
      <w:r>
        <w:rPr>
          <w:color w:val="000008"/>
          <w:spacing w:val="-5"/>
          <w:lang w:eastAsia="zh-CN"/>
        </w:rPr>
        <w:t>关系大小调</w:t>
      </w:r>
      <w:r>
        <w:rPr>
          <w:color w:val="000008"/>
          <w:spacing w:val="-33"/>
          <w:lang w:eastAsia="zh-CN"/>
        </w:rPr>
        <w:t xml:space="preserve"> </w:t>
      </w:r>
      <w:r>
        <w:rPr>
          <w:color w:val="000008"/>
          <w:spacing w:val="-5"/>
          <w:lang w:eastAsia="zh-CN"/>
        </w:rPr>
        <w:t>、同主音大小调的知识点详见教辅材料《音乐学习与指导》。</w:t>
      </w:r>
      <w:r>
        <w:rPr>
          <w:color w:val="000008"/>
          <w:spacing w:val="-5"/>
        </w:rPr>
        <w:t>）</w:t>
      </w:r>
    </w:p>
    <w:p w14:paraId="388E6A27" w14:textId="77777777" w:rsidR="0012498C" w:rsidRDefault="0012498C">
      <w:pPr>
        <w:spacing w:line="109" w:lineRule="exact"/>
      </w:pPr>
    </w:p>
    <w:tbl>
      <w:tblPr>
        <w:tblStyle w:val="TableNormal"/>
        <w:tblW w:w="8609" w:type="dxa"/>
        <w:tblInd w:w="2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548"/>
        <w:gridCol w:w="2544"/>
        <w:gridCol w:w="4983"/>
        <w:gridCol w:w="534"/>
      </w:tblGrid>
      <w:tr w:rsidR="0012498C" w14:paraId="0890E09F" w14:textId="77777777">
        <w:trPr>
          <w:trHeight w:val="484"/>
        </w:trPr>
        <w:tc>
          <w:tcPr>
            <w:tcW w:w="3092" w:type="dxa"/>
            <w:gridSpan w:val="2"/>
          </w:tcPr>
          <w:p w14:paraId="4A8B288B" w14:textId="77777777" w:rsidR="0012498C" w:rsidRDefault="00000000">
            <w:pPr>
              <w:pStyle w:val="TableText"/>
              <w:spacing w:before="19" w:line="208" w:lineRule="auto"/>
              <w:ind w:left="1062"/>
            </w:pPr>
            <w:r>
              <w:rPr>
                <w:b/>
                <w:bCs/>
                <w:color w:val="000008"/>
                <w:spacing w:val="-2"/>
              </w:rPr>
              <w:t>考试内容</w:t>
            </w:r>
          </w:p>
        </w:tc>
        <w:tc>
          <w:tcPr>
            <w:tcW w:w="4983" w:type="dxa"/>
          </w:tcPr>
          <w:p w14:paraId="579F362F" w14:textId="77777777" w:rsidR="0012498C" w:rsidRDefault="00000000">
            <w:pPr>
              <w:pStyle w:val="TableText"/>
              <w:spacing w:before="19" w:line="208" w:lineRule="auto"/>
              <w:ind w:left="2012"/>
            </w:pPr>
            <w:r>
              <w:rPr>
                <w:b/>
                <w:bCs/>
                <w:color w:val="000008"/>
                <w:spacing w:val="-2"/>
              </w:rPr>
              <w:t>考试要求</w:t>
            </w:r>
          </w:p>
        </w:tc>
        <w:tc>
          <w:tcPr>
            <w:tcW w:w="534" w:type="dxa"/>
          </w:tcPr>
          <w:p w14:paraId="11EE932D" w14:textId="77777777" w:rsidR="0012498C" w:rsidRDefault="0012498C"/>
        </w:tc>
      </w:tr>
      <w:tr w:rsidR="0012498C" w14:paraId="018F75D1" w14:textId="77777777">
        <w:trPr>
          <w:trHeight w:val="2801"/>
        </w:trPr>
        <w:tc>
          <w:tcPr>
            <w:tcW w:w="548" w:type="dxa"/>
            <w:textDirection w:val="tbRlV"/>
          </w:tcPr>
          <w:p w14:paraId="3905DAE0" w14:textId="77777777" w:rsidR="0012498C" w:rsidRDefault="00000000">
            <w:pPr>
              <w:pStyle w:val="TableText"/>
              <w:spacing w:before="148" w:line="177" w:lineRule="auto"/>
              <w:ind w:left="479"/>
            </w:pPr>
            <w:r>
              <w:rPr>
                <w:color w:val="000008"/>
                <w:spacing w:val="39"/>
              </w:rPr>
              <w:t>音</w:t>
            </w:r>
            <w:r>
              <w:rPr>
                <w:color w:val="000008"/>
                <w:spacing w:val="23"/>
              </w:rPr>
              <w:t xml:space="preserve">  </w:t>
            </w:r>
            <w:r>
              <w:rPr>
                <w:color w:val="000008"/>
                <w:spacing w:val="39"/>
              </w:rPr>
              <w:t>的</w:t>
            </w:r>
            <w:r>
              <w:rPr>
                <w:color w:val="000008"/>
                <w:spacing w:val="22"/>
              </w:rPr>
              <w:t xml:space="preserve">  </w:t>
            </w:r>
            <w:r>
              <w:rPr>
                <w:color w:val="000008"/>
                <w:spacing w:val="39"/>
              </w:rPr>
              <w:t>高</w:t>
            </w:r>
            <w:r>
              <w:rPr>
                <w:color w:val="000008"/>
                <w:spacing w:val="23"/>
              </w:rPr>
              <w:t xml:space="preserve">  </w:t>
            </w:r>
            <w:r>
              <w:rPr>
                <w:color w:val="000008"/>
                <w:spacing w:val="39"/>
              </w:rPr>
              <w:t>低</w:t>
            </w:r>
          </w:p>
        </w:tc>
        <w:tc>
          <w:tcPr>
            <w:tcW w:w="2544" w:type="dxa"/>
          </w:tcPr>
          <w:p w14:paraId="30AA962C" w14:textId="77777777" w:rsidR="0012498C" w:rsidRDefault="00000000">
            <w:pPr>
              <w:pStyle w:val="TableText"/>
              <w:spacing w:before="12" w:line="208" w:lineRule="auto"/>
              <w:ind w:left="10"/>
              <w:rPr>
                <w:lang w:eastAsia="zh-CN"/>
              </w:rPr>
            </w:pPr>
            <w:r>
              <w:rPr>
                <w:color w:val="000008"/>
                <w:spacing w:val="-5"/>
                <w:lang w:eastAsia="zh-CN"/>
              </w:rPr>
              <w:t>五线谱</w:t>
            </w:r>
          </w:p>
          <w:p w14:paraId="1B4FE4D0" w14:textId="77777777" w:rsidR="0012498C" w:rsidRDefault="00000000">
            <w:pPr>
              <w:pStyle w:val="TableText"/>
              <w:spacing w:before="109" w:line="467" w:lineRule="exact"/>
              <w:ind w:left="11"/>
              <w:rPr>
                <w:lang w:eastAsia="zh-CN"/>
              </w:rPr>
            </w:pPr>
            <w:r>
              <w:rPr>
                <w:color w:val="000008"/>
                <w:spacing w:val="-6"/>
                <w:position w:val="15"/>
                <w:lang w:eastAsia="zh-CN"/>
              </w:rPr>
              <w:t>音名与唱名</w:t>
            </w:r>
          </w:p>
          <w:p w14:paraId="6309B655" w14:textId="77777777" w:rsidR="0012498C" w:rsidRDefault="00000000">
            <w:pPr>
              <w:pStyle w:val="TableText"/>
              <w:spacing w:before="1" w:line="207" w:lineRule="auto"/>
              <w:ind w:left="11"/>
              <w:rPr>
                <w:lang w:eastAsia="zh-CN"/>
              </w:rPr>
            </w:pPr>
            <w:r>
              <w:rPr>
                <w:color w:val="000008"/>
                <w:spacing w:val="-7"/>
                <w:lang w:eastAsia="zh-CN"/>
              </w:rPr>
              <w:t>音的分组</w:t>
            </w:r>
          </w:p>
          <w:p w14:paraId="06A4D29E" w14:textId="77777777" w:rsidR="0012498C" w:rsidRDefault="00000000">
            <w:pPr>
              <w:pStyle w:val="TableText"/>
              <w:spacing w:before="109" w:line="209" w:lineRule="auto"/>
              <w:ind w:left="10"/>
              <w:rPr>
                <w:lang w:eastAsia="zh-CN"/>
              </w:rPr>
            </w:pPr>
            <w:r>
              <w:rPr>
                <w:color w:val="000008"/>
                <w:spacing w:val="-6"/>
                <w:lang w:eastAsia="zh-CN"/>
              </w:rPr>
              <w:t>半音与全音</w:t>
            </w:r>
          </w:p>
          <w:p w14:paraId="7C30B4E9" w14:textId="77777777" w:rsidR="0012498C" w:rsidRDefault="00000000">
            <w:pPr>
              <w:pStyle w:val="TableText"/>
              <w:spacing w:before="108" w:line="209" w:lineRule="auto"/>
              <w:ind w:left="9"/>
              <w:rPr>
                <w:lang w:eastAsia="zh-CN"/>
              </w:rPr>
            </w:pPr>
            <w:r>
              <w:rPr>
                <w:color w:val="000008"/>
                <w:spacing w:val="-5"/>
                <w:lang w:eastAsia="zh-CN"/>
              </w:rPr>
              <w:t>基本音级与音级结构</w:t>
            </w:r>
          </w:p>
        </w:tc>
        <w:tc>
          <w:tcPr>
            <w:tcW w:w="4983" w:type="dxa"/>
          </w:tcPr>
          <w:p w14:paraId="739953B7" w14:textId="77777777" w:rsidR="0012498C" w:rsidRDefault="00000000">
            <w:pPr>
              <w:pStyle w:val="TableText"/>
              <w:spacing w:before="12" w:line="467" w:lineRule="exact"/>
              <w:ind w:left="29"/>
              <w:rPr>
                <w:lang w:eastAsia="zh-CN"/>
              </w:rPr>
            </w:pPr>
            <w:r>
              <w:rPr>
                <w:color w:val="000008"/>
                <w:spacing w:val="-4"/>
                <w:position w:val="15"/>
                <w:lang w:eastAsia="zh-CN"/>
              </w:rPr>
              <w:t>了</w:t>
            </w:r>
            <w:r>
              <w:rPr>
                <w:color w:val="000008"/>
                <w:spacing w:val="62"/>
                <w:position w:val="15"/>
                <w:lang w:eastAsia="zh-CN"/>
              </w:rPr>
              <w:t xml:space="preserve"> </w:t>
            </w:r>
            <w:r>
              <w:rPr>
                <w:color w:val="000008"/>
                <w:spacing w:val="-4"/>
                <w:position w:val="15"/>
                <w:lang w:eastAsia="zh-CN"/>
              </w:rPr>
              <w:t>解五线谱的基本知识</w:t>
            </w:r>
          </w:p>
          <w:p w14:paraId="5C2D8419" w14:textId="77777777" w:rsidR="0012498C" w:rsidRDefault="00000000">
            <w:pPr>
              <w:pStyle w:val="TableText"/>
              <w:spacing w:before="1" w:line="207" w:lineRule="auto"/>
              <w:ind w:left="20"/>
              <w:rPr>
                <w:lang w:eastAsia="zh-CN"/>
              </w:rPr>
            </w:pPr>
            <w:r>
              <w:rPr>
                <w:rFonts w:ascii="Times New Roman" w:eastAsia="Times New Roman" w:hAnsi="Times New Roman" w:cs="Times New Roman"/>
                <w:color w:val="000008"/>
                <w:spacing w:val="-3"/>
                <w:lang w:eastAsia="zh-CN"/>
              </w:rPr>
              <w:t>*</w:t>
            </w:r>
            <w:r>
              <w:rPr>
                <w:color w:val="000008"/>
                <w:spacing w:val="-3"/>
                <w:lang w:eastAsia="zh-CN"/>
              </w:rPr>
              <w:t>理</w:t>
            </w:r>
            <w:r>
              <w:rPr>
                <w:color w:val="000008"/>
                <w:spacing w:val="67"/>
                <w:w w:val="101"/>
                <w:lang w:eastAsia="zh-CN"/>
              </w:rPr>
              <w:t xml:space="preserve"> </w:t>
            </w:r>
            <w:r>
              <w:rPr>
                <w:color w:val="000008"/>
                <w:spacing w:val="-3"/>
                <w:lang w:eastAsia="zh-CN"/>
              </w:rPr>
              <w:t>解等音的概念与特点；</w:t>
            </w:r>
          </w:p>
          <w:p w14:paraId="59318D38" w14:textId="77777777" w:rsidR="0012498C" w:rsidRDefault="00000000">
            <w:pPr>
              <w:pStyle w:val="TableText"/>
              <w:spacing w:before="110" w:line="272" w:lineRule="auto"/>
              <w:ind w:left="12" w:right="201"/>
              <w:jc w:val="both"/>
              <w:rPr>
                <w:lang w:eastAsia="zh-CN"/>
              </w:rPr>
            </w:pPr>
            <w:r>
              <w:rPr>
                <w:color w:val="000008"/>
                <w:spacing w:val="-7"/>
                <w:lang w:eastAsia="zh-CN"/>
              </w:rPr>
              <w:t>理</w:t>
            </w:r>
            <w:r>
              <w:rPr>
                <w:color w:val="000008"/>
                <w:spacing w:val="60"/>
                <w:w w:val="101"/>
                <w:lang w:eastAsia="zh-CN"/>
              </w:rPr>
              <w:t xml:space="preserve"> </w:t>
            </w:r>
            <w:r>
              <w:rPr>
                <w:color w:val="000008"/>
                <w:spacing w:val="-7"/>
                <w:lang w:eastAsia="zh-CN"/>
              </w:rPr>
              <w:t>解标准音</w:t>
            </w:r>
            <w:r>
              <w:rPr>
                <w:color w:val="000008"/>
                <w:spacing w:val="-39"/>
                <w:lang w:eastAsia="zh-CN"/>
              </w:rPr>
              <w:t xml:space="preserve"> </w:t>
            </w:r>
            <w:r>
              <w:rPr>
                <w:color w:val="000008"/>
                <w:spacing w:val="-7"/>
                <w:lang w:eastAsia="zh-CN"/>
              </w:rPr>
              <w:t>、中央</w:t>
            </w:r>
            <w:r>
              <w:rPr>
                <w:color w:val="000008"/>
                <w:spacing w:val="59"/>
                <w:lang w:eastAsia="zh-CN"/>
              </w:rPr>
              <w:t xml:space="preserve"> </w:t>
            </w:r>
            <w:r>
              <w:rPr>
                <w:rFonts w:ascii="Times New Roman" w:eastAsia="Times New Roman" w:hAnsi="Times New Roman" w:cs="Times New Roman"/>
                <w:color w:val="000008"/>
                <w:spacing w:val="-7"/>
                <w:lang w:eastAsia="zh-CN"/>
              </w:rPr>
              <w:t xml:space="preserve">C  </w:t>
            </w:r>
            <w:r>
              <w:rPr>
                <w:color w:val="000008"/>
                <w:spacing w:val="-7"/>
                <w:lang w:eastAsia="zh-CN"/>
              </w:rPr>
              <w:t>及标准音的国际标准；</w:t>
            </w:r>
            <w:r>
              <w:rPr>
                <w:color w:val="000008"/>
                <w:lang w:eastAsia="zh-CN"/>
              </w:rPr>
              <w:t xml:space="preserve"> </w:t>
            </w:r>
            <w:r>
              <w:rPr>
                <w:color w:val="000008"/>
                <w:spacing w:val="-12"/>
                <w:lang w:eastAsia="zh-CN"/>
              </w:rPr>
              <w:t>理解</w:t>
            </w:r>
            <w:r>
              <w:rPr>
                <w:rFonts w:ascii="Times New Roman" w:eastAsia="Times New Roman" w:hAnsi="Times New Roman" w:cs="Times New Roman"/>
                <w:color w:val="000008"/>
                <w:spacing w:val="-12"/>
                <w:lang w:eastAsia="zh-CN"/>
              </w:rPr>
              <w:t>*</w:t>
            </w:r>
            <w:r>
              <w:rPr>
                <w:color w:val="000008"/>
                <w:spacing w:val="-12"/>
                <w:lang w:eastAsia="zh-CN"/>
              </w:rPr>
              <w:t>乐音体系</w:t>
            </w:r>
            <w:r>
              <w:rPr>
                <w:color w:val="000008"/>
                <w:spacing w:val="-30"/>
                <w:lang w:eastAsia="zh-CN"/>
              </w:rPr>
              <w:t xml:space="preserve"> </w:t>
            </w:r>
            <w:r>
              <w:rPr>
                <w:color w:val="000008"/>
                <w:spacing w:val="-12"/>
                <w:lang w:eastAsia="zh-CN"/>
              </w:rPr>
              <w:t>、音级</w:t>
            </w:r>
            <w:r>
              <w:rPr>
                <w:color w:val="000008"/>
                <w:spacing w:val="-40"/>
                <w:lang w:eastAsia="zh-CN"/>
              </w:rPr>
              <w:t xml:space="preserve"> </w:t>
            </w:r>
            <w:r>
              <w:rPr>
                <w:color w:val="000008"/>
                <w:spacing w:val="-12"/>
                <w:lang w:eastAsia="zh-CN"/>
              </w:rPr>
              <w:t>、</w:t>
            </w:r>
            <w:r>
              <w:rPr>
                <w:rFonts w:ascii="Times New Roman" w:eastAsia="Times New Roman" w:hAnsi="Times New Roman" w:cs="Times New Roman"/>
                <w:color w:val="000008"/>
                <w:spacing w:val="-12"/>
                <w:lang w:eastAsia="zh-CN"/>
              </w:rPr>
              <w:t>*</w:t>
            </w:r>
            <w:r>
              <w:rPr>
                <w:color w:val="000008"/>
                <w:spacing w:val="-12"/>
                <w:lang w:eastAsia="zh-CN"/>
              </w:rPr>
              <w:t>音列</w:t>
            </w:r>
            <w:r>
              <w:rPr>
                <w:color w:val="000008"/>
                <w:spacing w:val="-40"/>
                <w:lang w:eastAsia="zh-CN"/>
              </w:rPr>
              <w:t xml:space="preserve"> </w:t>
            </w:r>
            <w:r>
              <w:rPr>
                <w:color w:val="000008"/>
                <w:spacing w:val="-12"/>
                <w:lang w:eastAsia="zh-CN"/>
              </w:rPr>
              <w:t>、音名</w:t>
            </w:r>
            <w:r>
              <w:rPr>
                <w:color w:val="000008"/>
                <w:spacing w:val="-41"/>
                <w:lang w:eastAsia="zh-CN"/>
              </w:rPr>
              <w:t xml:space="preserve"> </w:t>
            </w:r>
            <w:r>
              <w:rPr>
                <w:color w:val="000008"/>
                <w:spacing w:val="-12"/>
                <w:lang w:eastAsia="zh-CN"/>
              </w:rPr>
              <w:t>、基本音</w:t>
            </w:r>
          </w:p>
          <w:p w14:paraId="5D038AE3" w14:textId="77777777" w:rsidR="0012498C" w:rsidRDefault="00000000">
            <w:pPr>
              <w:pStyle w:val="TableText"/>
              <w:spacing w:before="1" w:line="207" w:lineRule="auto"/>
              <w:ind w:left="12"/>
              <w:rPr>
                <w:lang w:eastAsia="zh-CN"/>
              </w:rPr>
            </w:pPr>
            <w:r>
              <w:rPr>
                <w:color w:val="000008"/>
                <w:spacing w:val="-7"/>
                <w:lang w:eastAsia="zh-CN"/>
              </w:rPr>
              <w:t>级</w:t>
            </w:r>
            <w:r>
              <w:rPr>
                <w:color w:val="000008"/>
                <w:spacing w:val="-39"/>
                <w:lang w:eastAsia="zh-CN"/>
              </w:rPr>
              <w:t xml:space="preserve"> </w:t>
            </w:r>
            <w:r>
              <w:rPr>
                <w:color w:val="000008"/>
                <w:spacing w:val="-7"/>
                <w:lang w:eastAsia="zh-CN"/>
              </w:rPr>
              <w:t>、变化音级的概念；</w:t>
            </w:r>
          </w:p>
          <w:p w14:paraId="6BF415BB" w14:textId="77777777" w:rsidR="0012498C" w:rsidRDefault="00000000">
            <w:pPr>
              <w:pStyle w:val="TableText"/>
              <w:spacing w:before="110" w:line="208" w:lineRule="auto"/>
              <w:ind w:left="19"/>
              <w:rPr>
                <w:lang w:eastAsia="zh-CN"/>
              </w:rPr>
            </w:pPr>
            <w:r>
              <w:rPr>
                <w:color w:val="000008"/>
                <w:spacing w:val="-5"/>
                <w:lang w:eastAsia="zh-CN"/>
              </w:rPr>
              <w:t>掌握音的分组</w:t>
            </w:r>
          </w:p>
        </w:tc>
        <w:tc>
          <w:tcPr>
            <w:tcW w:w="534" w:type="dxa"/>
          </w:tcPr>
          <w:p w14:paraId="0DF29D06" w14:textId="77777777" w:rsidR="0012498C" w:rsidRDefault="0012498C">
            <w:pPr>
              <w:spacing w:line="293" w:lineRule="auto"/>
              <w:rPr>
                <w:lang w:eastAsia="zh-CN"/>
              </w:rPr>
            </w:pPr>
          </w:p>
          <w:p w14:paraId="2F7EACD9" w14:textId="77777777" w:rsidR="0012498C" w:rsidRDefault="0012498C">
            <w:pPr>
              <w:spacing w:line="293" w:lineRule="auto"/>
              <w:rPr>
                <w:lang w:eastAsia="zh-CN"/>
              </w:rPr>
            </w:pPr>
          </w:p>
          <w:p w14:paraId="29B9C71E" w14:textId="77777777" w:rsidR="0012498C" w:rsidRDefault="0012498C">
            <w:pPr>
              <w:spacing w:line="293" w:lineRule="auto"/>
              <w:rPr>
                <w:lang w:eastAsia="zh-CN"/>
              </w:rPr>
            </w:pPr>
          </w:p>
          <w:p w14:paraId="57188BE9" w14:textId="77777777" w:rsidR="0012498C" w:rsidRDefault="0012498C">
            <w:pPr>
              <w:spacing w:line="293" w:lineRule="auto"/>
              <w:rPr>
                <w:lang w:eastAsia="zh-CN"/>
              </w:rPr>
            </w:pPr>
          </w:p>
          <w:p w14:paraId="63BC4475" w14:textId="77777777" w:rsidR="0012498C" w:rsidRDefault="00000000">
            <w:pPr>
              <w:spacing w:before="69" w:line="463" w:lineRule="exact"/>
              <w:ind w:left="266"/>
              <w:rPr>
                <w:rFonts w:ascii="Times New Roman" w:eastAsia="Times New Roman" w:hAnsi="Times New Roman" w:cs="Times New Roman"/>
                <w:sz w:val="24"/>
                <w:szCs w:val="24"/>
              </w:rPr>
            </w:pPr>
            <w:r>
              <w:rPr>
                <w:rFonts w:ascii="Times New Roman" w:eastAsia="Times New Roman" w:hAnsi="Times New Roman" w:cs="Times New Roman"/>
                <w:color w:val="000008"/>
                <w:position w:val="21"/>
                <w:sz w:val="24"/>
                <w:szCs w:val="24"/>
              </w:rPr>
              <w:t>5</w:t>
            </w:r>
          </w:p>
          <w:p w14:paraId="489B1C0A" w14:textId="77777777" w:rsidR="0012498C" w:rsidRDefault="00000000">
            <w:pPr>
              <w:spacing w:line="186" w:lineRule="auto"/>
              <w:ind w:left="23"/>
              <w:rPr>
                <w:rFonts w:ascii="Times New Roman" w:eastAsia="Times New Roman" w:hAnsi="Times New Roman" w:cs="Times New Roman"/>
                <w:sz w:val="24"/>
                <w:szCs w:val="24"/>
              </w:rPr>
            </w:pPr>
            <w:r>
              <w:rPr>
                <w:rFonts w:ascii="Times New Roman" w:eastAsia="Times New Roman" w:hAnsi="Times New Roman" w:cs="Times New Roman"/>
                <w:color w:val="000008"/>
                <w:sz w:val="24"/>
                <w:szCs w:val="24"/>
              </w:rPr>
              <w:t>%</w:t>
            </w:r>
          </w:p>
        </w:tc>
      </w:tr>
      <w:tr w:rsidR="0012498C" w14:paraId="7F2F4700" w14:textId="77777777">
        <w:trPr>
          <w:trHeight w:val="1859"/>
        </w:trPr>
        <w:tc>
          <w:tcPr>
            <w:tcW w:w="548" w:type="dxa"/>
            <w:textDirection w:val="tbRlV"/>
          </w:tcPr>
          <w:p w14:paraId="77A77FA8" w14:textId="77777777" w:rsidR="0012498C" w:rsidRDefault="00000000">
            <w:pPr>
              <w:pStyle w:val="TableText"/>
              <w:spacing w:before="147" w:line="176" w:lineRule="auto"/>
              <w:ind w:left="22"/>
            </w:pPr>
            <w:r>
              <w:rPr>
                <w:color w:val="000008"/>
                <w:spacing w:val="39"/>
              </w:rPr>
              <w:t>音</w:t>
            </w:r>
            <w:r>
              <w:rPr>
                <w:color w:val="000008"/>
                <w:spacing w:val="22"/>
              </w:rPr>
              <w:t xml:space="preserve">  </w:t>
            </w:r>
            <w:r>
              <w:rPr>
                <w:color w:val="000008"/>
                <w:spacing w:val="39"/>
              </w:rPr>
              <w:t>的</w:t>
            </w:r>
            <w:r>
              <w:rPr>
                <w:color w:val="000008"/>
                <w:spacing w:val="23"/>
              </w:rPr>
              <w:t xml:space="preserve">  </w:t>
            </w:r>
            <w:r>
              <w:rPr>
                <w:color w:val="000008"/>
                <w:spacing w:val="39"/>
              </w:rPr>
              <w:t>长</w:t>
            </w:r>
            <w:r>
              <w:rPr>
                <w:color w:val="000008"/>
                <w:spacing w:val="23"/>
              </w:rPr>
              <w:t xml:space="preserve">  </w:t>
            </w:r>
            <w:r>
              <w:rPr>
                <w:color w:val="000008"/>
                <w:spacing w:val="39"/>
              </w:rPr>
              <w:t>短</w:t>
            </w:r>
          </w:p>
        </w:tc>
        <w:tc>
          <w:tcPr>
            <w:tcW w:w="2544" w:type="dxa"/>
          </w:tcPr>
          <w:p w14:paraId="6FD93ABA" w14:textId="77777777" w:rsidR="0012498C" w:rsidRDefault="00000000">
            <w:pPr>
              <w:pStyle w:val="TableText"/>
              <w:spacing w:before="22" w:line="209" w:lineRule="auto"/>
              <w:ind w:left="11"/>
              <w:rPr>
                <w:lang w:eastAsia="zh-CN"/>
              </w:rPr>
            </w:pPr>
            <w:r>
              <w:rPr>
                <w:color w:val="000008"/>
                <w:spacing w:val="-7"/>
                <w:lang w:eastAsia="zh-CN"/>
              </w:rPr>
              <w:t>音音符休止符</w:t>
            </w:r>
          </w:p>
          <w:p w14:paraId="7BAEF01F" w14:textId="77777777" w:rsidR="0012498C" w:rsidRDefault="00000000">
            <w:pPr>
              <w:pStyle w:val="TableText"/>
              <w:spacing w:before="107" w:line="467" w:lineRule="exact"/>
              <w:ind w:left="11"/>
              <w:rPr>
                <w:lang w:eastAsia="zh-CN"/>
              </w:rPr>
            </w:pPr>
            <w:r>
              <w:rPr>
                <w:color w:val="000008"/>
                <w:spacing w:val="-4"/>
                <w:position w:val="15"/>
                <w:lang w:eastAsia="zh-CN"/>
              </w:rPr>
              <w:t>音音符与休止止符的写</w:t>
            </w:r>
          </w:p>
          <w:p w14:paraId="013ECD87" w14:textId="77777777" w:rsidR="0012498C" w:rsidRDefault="00000000">
            <w:pPr>
              <w:pStyle w:val="TableText"/>
              <w:spacing w:before="1" w:line="208" w:lineRule="auto"/>
              <w:ind w:left="9"/>
            </w:pPr>
            <w:r>
              <w:rPr>
                <w:color w:val="000008"/>
              </w:rPr>
              <w:t>法</w:t>
            </w:r>
          </w:p>
        </w:tc>
        <w:tc>
          <w:tcPr>
            <w:tcW w:w="4983" w:type="dxa"/>
          </w:tcPr>
          <w:p w14:paraId="615F55AF" w14:textId="77777777" w:rsidR="0012498C" w:rsidRDefault="00000000">
            <w:pPr>
              <w:pStyle w:val="TableText"/>
              <w:spacing w:before="21" w:line="208" w:lineRule="auto"/>
              <w:ind w:left="29"/>
              <w:rPr>
                <w:lang w:eastAsia="zh-CN"/>
              </w:rPr>
            </w:pPr>
            <w:r>
              <w:rPr>
                <w:color w:val="000008"/>
                <w:spacing w:val="-4"/>
                <w:lang w:eastAsia="zh-CN"/>
              </w:rPr>
              <w:t>了解单纯音符的基本组成；</w:t>
            </w:r>
          </w:p>
          <w:p w14:paraId="216709C5" w14:textId="77777777" w:rsidR="0012498C" w:rsidRDefault="00000000">
            <w:pPr>
              <w:pStyle w:val="TableText"/>
              <w:spacing w:before="109" w:line="467" w:lineRule="exact"/>
              <w:ind w:left="19"/>
              <w:rPr>
                <w:lang w:eastAsia="zh-CN"/>
              </w:rPr>
            </w:pPr>
            <w:r>
              <w:rPr>
                <w:color w:val="000008"/>
                <w:spacing w:val="-6"/>
                <w:position w:val="15"/>
                <w:lang w:eastAsia="zh-CN"/>
              </w:rPr>
              <w:t>掌握五线谱及简谱中音符、休止符</w:t>
            </w:r>
            <w:r>
              <w:rPr>
                <w:color w:val="000008"/>
                <w:spacing w:val="-34"/>
                <w:position w:val="15"/>
                <w:lang w:eastAsia="zh-CN"/>
              </w:rPr>
              <w:t xml:space="preserve"> </w:t>
            </w:r>
            <w:r>
              <w:rPr>
                <w:color w:val="000008"/>
                <w:spacing w:val="-6"/>
                <w:position w:val="15"/>
                <w:lang w:eastAsia="zh-CN"/>
              </w:rPr>
              <w:t>、附点</w:t>
            </w:r>
          </w:p>
          <w:p w14:paraId="08EE9ECA" w14:textId="77777777" w:rsidR="0012498C" w:rsidRDefault="00000000">
            <w:pPr>
              <w:pStyle w:val="TableText"/>
              <w:spacing w:line="207" w:lineRule="auto"/>
              <w:ind w:left="17"/>
              <w:rPr>
                <w:lang w:eastAsia="zh-CN"/>
              </w:rPr>
            </w:pPr>
            <w:r>
              <w:rPr>
                <w:color w:val="000008"/>
                <w:spacing w:val="-7"/>
                <w:lang w:eastAsia="zh-CN"/>
              </w:rPr>
              <w:t>音符</w:t>
            </w:r>
            <w:r>
              <w:rPr>
                <w:color w:val="000008"/>
                <w:spacing w:val="-33"/>
                <w:lang w:eastAsia="zh-CN"/>
              </w:rPr>
              <w:t xml:space="preserve"> </w:t>
            </w:r>
            <w:r>
              <w:rPr>
                <w:color w:val="000008"/>
                <w:spacing w:val="-7"/>
                <w:lang w:eastAsia="zh-CN"/>
              </w:rPr>
              <w:t>、附点休止符与三连音的书写及运用；</w:t>
            </w:r>
          </w:p>
        </w:tc>
        <w:tc>
          <w:tcPr>
            <w:tcW w:w="534" w:type="dxa"/>
          </w:tcPr>
          <w:p w14:paraId="454E6527" w14:textId="77777777" w:rsidR="0012498C" w:rsidRDefault="0012498C">
            <w:pPr>
              <w:spacing w:line="357" w:lineRule="auto"/>
              <w:rPr>
                <w:lang w:eastAsia="zh-CN"/>
              </w:rPr>
            </w:pPr>
          </w:p>
          <w:p w14:paraId="6B8B64BA" w14:textId="77777777" w:rsidR="0012498C" w:rsidRDefault="0012498C">
            <w:pPr>
              <w:spacing w:line="358" w:lineRule="auto"/>
              <w:rPr>
                <w:lang w:eastAsia="zh-CN"/>
              </w:rPr>
            </w:pPr>
          </w:p>
          <w:p w14:paraId="5DA4326C" w14:textId="77777777" w:rsidR="0012498C" w:rsidRDefault="00000000">
            <w:pPr>
              <w:spacing w:before="69" w:line="186" w:lineRule="auto"/>
              <w:ind w:left="83"/>
              <w:rPr>
                <w:rFonts w:ascii="Times New Roman" w:eastAsia="Times New Roman" w:hAnsi="Times New Roman" w:cs="Times New Roman"/>
                <w:sz w:val="24"/>
                <w:szCs w:val="24"/>
              </w:rPr>
            </w:pPr>
            <w:r>
              <w:rPr>
                <w:rFonts w:ascii="Times New Roman" w:eastAsia="Times New Roman" w:hAnsi="Times New Roman" w:cs="Times New Roman"/>
                <w:color w:val="000008"/>
                <w:spacing w:val="-14"/>
                <w:sz w:val="24"/>
                <w:szCs w:val="24"/>
              </w:rPr>
              <w:t>10%</w:t>
            </w:r>
          </w:p>
        </w:tc>
      </w:tr>
    </w:tbl>
    <w:p w14:paraId="53C3CF2C" w14:textId="77777777" w:rsidR="0012498C" w:rsidRDefault="0012498C"/>
    <w:p w14:paraId="19EFB4B6" w14:textId="77777777" w:rsidR="0012498C" w:rsidRDefault="0012498C">
      <w:pPr>
        <w:sectPr w:rsidR="0012498C">
          <w:pgSz w:w="11900" w:h="16820"/>
          <w:pgMar w:top="1429" w:right="1455" w:bottom="0" w:left="1592" w:header="0" w:footer="0" w:gutter="0"/>
          <w:cols w:space="720"/>
        </w:sectPr>
      </w:pPr>
    </w:p>
    <w:p w14:paraId="1BF468E9" w14:textId="77777777" w:rsidR="0012498C" w:rsidRDefault="0012498C">
      <w:pPr>
        <w:spacing w:line="107" w:lineRule="auto"/>
        <w:rPr>
          <w:sz w:val="2"/>
        </w:rPr>
      </w:pPr>
    </w:p>
    <w:tbl>
      <w:tblPr>
        <w:tblStyle w:val="TableNormal"/>
        <w:tblW w:w="8609" w:type="dxa"/>
        <w:tblInd w:w="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548"/>
        <w:gridCol w:w="2544"/>
        <w:gridCol w:w="4983"/>
        <w:gridCol w:w="534"/>
      </w:tblGrid>
      <w:tr w:rsidR="0012498C" w14:paraId="01B411EB" w14:textId="77777777">
        <w:trPr>
          <w:trHeight w:val="2810"/>
        </w:trPr>
        <w:tc>
          <w:tcPr>
            <w:tcW w:w="548" w:type="dxa"/>
            <w:textDirection w:val="tbRlV"/>
          </w:tcPr>
          <w:p w14:paraId="0A696E5E" w14:textId="77777777" w:rsidR="0012498C" w:rsidRDefault="00000000">
            <w:pPr>
              <w:pStyle w:val="TableText"/>
              <w:spacing w:before="148" w:line="174" w:lineRule="auto"/>
              <w:ind w:left="719"/>
            </w:pPr>
            <w:r>
              <w:rPr>
                <w:color w:val="000008"/>
                <w:spacing w:val="9"/>
              </w:rPr>
              <w:t>音</w:t>
            </w:r>
            <w:r>
              <w:rPr>
                <w:color w:val="000008"/>
                <w:spacing w:val="23"/>
                <w:w w:val="101"/>
              </w:rPr>
              <w:t xml:space="preserve">  </w:t>
            </w:r>
            <w:r>
              <w:rPr>
                <w:color w:val="000008"/>
                <w:spacing w:val="9"/>
              </w:rPr>
              <w:t>的   强</w:t>
            </w:r>
            <w:r>
              <w:rPr>
                <w:color w:val="000008"/>
                <w:spacing w:val="13"/>
              </w:rPr>
              <w:t xml:space="preserve">   </w:t>
            </w:r>
            <w:r>
              <w:rPr>
                <w:color w:val="000008"/>
                <w:spacing w:val="9"/>
              </w:rPr>
              <w:t>弱</w:t>
            </w:r>
          </w:p>
        </w:tc>
        <w:tc>
          <w:tcPr>
            <w:tcW w:w="2544" w:type="dxa"/>
          </w:tcPr>
          <w:p w14:paraId="09BBB6B6" w14:textId="77777777" w:rsidR="0012498C" w:rsidRDefault="00000000">
            <w:pPr>
              <w:pStyle w:val="TableText"/>
              <w:spacing w:before="20" w:line="207" w:lineRule="auto"/>
              <w:ind w:left="12"/>
              <w:rPr>
                <w:lang w:eastAsia="zh-CN"/>
              </w:rPr>
            </w:pPr>
            <w:r>
              <w:rPr>
                <w:color w:val="000008"/>
                <w:spacing w:val="-11"/>
                <w:lang w:eastAsia="zh-CN"/>
              </w:rPr>
              <w:t>节奏</w:t>
            </w:r>
            <w:r>
              <w:rPr>
                <w:color w:val="000008"/>
                <w:spacing w:val="-36"/>
                <w:lang w:eastAsia="zh-CN"/>
              </w:rPr>
              <w:t xml:space="preserve"> </w:t>
            </w:r>
            <w:r>
              <w:rPr>
                <w:color w:val="000008"/>
                <w:spacing w:val="-11"/>
                <w:lang w:eastAsia="zh-CN"/>
              </w:rPr>
              <w:t>、节奏型</w:t>
            </w:r>
          </w:p>
          <w:p w14:paraId="015D1E31" w14:textId="77777777" w:rsidR="0012498C" w:rsidRDefault="00000000">
            <w:pPr>
              <w:pStyle w:val="TableText"/>
              <w:spacing w:before="111" w:line="272" w:lineRule="auto"/>
              <w:ind w:left="7" w:right="152" w:hanging="2"/>
              <w:rPr>
                <w:lang w:eastAsia="zh-CN"/>
              </w:rPr>
            </w:pPr>
            <w:r>
              <w:rPr>
                <w:color w:val="000008"/>
                <w:spacing w:val="-11"/>
                <w:lang w:eastAsia="zh-CN"/>
              </w:rPr>
              <w:t>小节、小节线</w:t>
            </w:r>
            <w:r>
              <w:rPr>
                <w:color w:val="000008"/>
                <w:spacing w:val="-36"/>
                <w:lang w:eastAsia="zh-CN"/>
              </w:rPr>
              <w:t xml:space="preserve"> </w:t>
            </w:r>
            <w:r>
              <w:rPr>
                <w:color w:val="000008"/>
                <w:spacing w:val="-11"/>
                <w:lang w:eastAsia="zh-CN"/>
              </w:rPr>
              <w:t xml:space="preserve">、终止线 </w:t>
            </w:r>
            <w:r>
              <w:rPr>
                <w:color w:val="000008"/>
                <w:spacing w:val="-14"/>
                <w:lang w:eastAsia="zh-CN"/>
              </w:rPr>
              <w:t>节拍</w:t>
            </w:r>
            <w:r>
              <w:rPr>
                <w:color w:val="000008"/>
                <w:spacing w:val="-34"/>
                <w:lang w:eastAsia="zh-CN"/>
              </w:rPr>
              <w:t xml:space="preserve"> </w:t>
            </w:r>
            <w:r>
              <w:rPr>
                <w:color w:val="000008"/>
                <w:spacing w:val="-14"/>
                <w:lang w:eastAsia="zh-CN"/>
              </w:rPr>
              <w:t>、拍子</w:t>
            </w:r>
            <w:r>
              <w:rPr>
                <w:color w:val="000008"/>
                <w:spacing w:val="-26"/>
                <w:lang w:eastAsia="zh-CN"/>
              </w:rPr>
              <w:t xml:space="preserve"> </w:t>
            </w:r>
            <w:r>
              <w:rPr>
                <w:color w:val="000008"/>
                <w:spacing w:val="-14"/>
                <w:lang w:eastAsia="zh-CN"/>
              </w:rPr>
              <w:t>、拍号常见</w:t>
            </w:r>
            <w:r>
              <w:rPr>
                <w:color w:val="000008"/>
                <w:lang w:eastAsia="zh-CN"/>
              </w:rPr>
              <w:t xml:space="preserve"> </w:t>
            </w:r>
            <w:r>
              <w:rPr>
                <w:color w:val="000008"/>
                <w:spacing w:val="-4"/>
                <w:lang w:eastAsia="zh-CN"/>
              </w:rPr>
              <w:t>拍子的种类切分音音与</w:t>
            </w:r>
          </w:p>
          <w:p w14:paraId="6C5BE882" w14:textId="77777777" w:rsidR="0012498C" w:rsidRDefault="00000000">
            <w:pPr>
              <w:pStyle w:val="TableText"/>
              <w:spacing w:line="207" w:lineRule="auto"/>
              <w:ind w:left="5"/>
            </w:pPr>
            <w:r>
              <w:rPr>
                <w:color w:val="000008"/>
                <w:spacing w:val="-3"/>
              </w:rPr>
              <w:t>切分节奏</w:t>
            </w:r>
          </w:p>
          <w:p w14:paraId="1CF3B199" w14:textId="77777777" w:rsidR="0012498C" w:rsidRDefault="00000000">
            <w:pPr>
              <w:pStyle w:val="TableText"/>
              <w:spacing w:before="112" w:line="208" w:lineRule="auto"/>
              <w:ind w:left="10"/>
            </w:pPr>
            <w:r>
              <w:rPr>
                <w:color w:val="000008"/>
                <w:spacing w:val="-6"/>
              </w:rPr>
              <w:t>弱起小节</w:t>
            </w:r>
          </w:p>
        </w:tc>
        <w:tc>
          <w:tcPr>
            <w:tcW w:w="4983" w:type="dxa"/>
          </w:tcPr>
          <w:p w14:paraId="4BF10F07" w14:textId="77777777" w:rsidR="0012498C" w:rsidRDefault="00000000">
            <w:pPr>
              <w:pStyle w:val="TableText"/>
              <w:spacing w:before="20" w:line="207" w:lineRule="auto"/>
              <w:ind w:left="29"/>
              <w:rPr>
                <w:lang w:eastAsia="zh-CN"/>
              </w:rPr>
            </w:pPr>
            <w:r>
              <w:rPr>
                <w:color w:val="000008"/>
                <w:spacing w:val="-3"/>
                <w:lang w:eastAsia="zh-CN"/>
              </w:rPr>
              <w:t>了解节奏和节奏型的概念；</w:t>
            </w:r>
          </w:p>
          <w:p w14:paraId="79DA4E37" w14:textId="77777777" w:rsidR="0012498C" w:rsidRDefault="00000000">
            <w:pPr>
              <w:pStyle w:val="TableText"/>
              <w:spacing w:before="110" w:line="207" w:lineRule="auto"/>
              <w:ind w:left="12"/>
              <w:rPr>
                <w:lang w:eastAsia="zh-CN"/>
              </w:rPr>
            </w:pPr>
            <w:r>
              <w:rPr>
                <w:color w:val="000008"/>
                <w:spacing w:val="-5"/>
                <w:lang w:eastAsia="zh-CN"/>
              </w:rPr>
              <w:t>理</w:t>
            </w:r>
            <w:r>
              <w:rPr>
                <w:color w:val="000008"/>
                <w:spacing w:val="60"/>
                <w:lang w:eastAsia="zh-CN"/>
              </w:rPr>
              <w:t xml:space="preserve"> </w:t>
            </w:r>
            <w:r>
              <w:rPr>
                <w:color w:val="000008"/>
                <w:spacing w:val="-5"/>
                <w:lang w:eastAsia="zh-CN"/>
              </w:rPr>
              <w:t>解节奏与节拍的概念</w:t>
            </w:r>
            <w:r>
              <w:rPr>
                <w:color w:val="000008"/>
                <w:spacing w:val="-41"/>
                <w:lang w:eastAsia="zh-CN"/>
              </w:rPr>
              <w:t xml:space="preserve"> </w:t>
            </w:r>
            <w:r>
              <w:rPr>
                <w:color w:val="000008"/>
                <w:spacing w:val="-5"/>
                <w:lang w:eastAsia="zh-CN"/>
              </w:rPr>
              <w:t>、拍子的种类；</w:t>
            </w:r>
            <w:r>
              <w:rPr>
                <w:color w:val="000008"/>
                <w:spacing w:val="55"/>
                <w:lang w:eastAsia="zh-CN"/>
              </w:rPr>
              <w:t xml:space="preserve"> </w:t>
            </w:r>
            <w:r>
              <w:rPr>
                <w:color w:val="000008"/>
                <w:spacing w:val="-5"/>
                <w:lang w:eastAsia="zh-CN"/>
              </w:rPr>
              <w:t>掌握</w:t>
            </w:r>
          </w:p>
          <w:p w14:paraId="46F7898B" w14:textId="77777777" w:rsidR="0012498C" w:rsidRDefault="00000000">
            <w:pPr>
              <w:pStyle w:val="TableText"/>
              <w:spacing w:before="111" w:line="207" w:lineRule="auto"/>
              <w:ind w:left="13"/>
              <w:rPr>
                <w:lang w:eastAsia="zh-CN"/>
              </w:rPr>
            </w:pPr>
            <w:r>
              <w:rPr>
                <w:color w:val="000008"/>
                <w:spacing w:val="-1"/>
                <w:lang w:eastAsia="zh-CN"/>
              </w:rPr>
              <w:t>各种节奏的特征及节拍的强弱关系；</w:t>
            </w:r>
          </w:p>
          <w:p w14:paraId="21647330" w14:textId="77777777" w:rsidR="0012498C" w:rsidRDefault="00000000">
            <w:pPr>
              <w:pStyle w:val="TableText"/>
              <w:spacing w:before="111" w:line="208" w:lineRule="auto"/>
              <w:ind w:left="20"/>
              <w:rPr>
                <w:lang w:eastAsia="zh-CN"/>
              </w:rPr>
            </w:pPr>
            <w:r>
              <w:rPr>
                <w:rFonts w:ascii="Times New Roman" w:eastAsia="Times New Roman" w:hAnsi="Times New Roman" w:cs="Times New Roman"/>
                <w:color w:val="000008"/>
                <w:spacing w:val="-4"/>
                <w:lang w:eastAsia="zh-CN"/>
              </w:rPr>
              <w:t>*</w:t>
            </w:r>
            <w:r>
              <w:rPr>
                <w:color w:val="000008"/>
                <w:spacing w:val="-4"/>
                <w:lang w:eastAsia="zh-CN"/>
              </w:rPr>
              <w:t>掌握音值组合法；</w:t>
            </w:r>
          </w:p>
          <w:p w14:paraId="25A3BC2D" w14:textId="77777777" w:rsidR="0012498C" w:rsidRDefault="00000000">
            <w:pPr>
              <w:pStyle w:val="TableText"/>
              <w:spacing w:before="111" w:line="467" w:lineRule="exact"/>
              <w:ind w:left="19"/>
              <w:rPr>
                <w:lang w:eastAsia="zh-CN"/>
              </w:rPr>
            </w:pPr>
            <w:r>
              <w:rPr>
                <w:color w:val="000008"/>
                <w:spacing w:val="-7"/>
                <w:position w:val="15"/>
                <w:lang w:eastAsia="zh-CN"/>
              </w:rPr>
              <w:t>掌握切分节奏</w:t>
            </w:r>
            <w:r>
              <w:rPr>
                <w:color w:val="000008"/>
                <w:spacing w:val="-24"/>
                <w:position w:val="15"/>
                <w:lang w:eastAsia="zh-CN"/>
              </w:rPr>
              <w:t xml:space="preserve"> </w:t>
            </w:r>
            <w:r>
              <w:rPr>
                <w:color w:val="000008"/>
                <w:spacing w:val="-7"/>
                <w:position w:val="15"/>
                <w:lang w:eastAsia="zh-CN"/>
              </w:rPr>
              <w:t>、弱起小节的特点</w:t>
            </w:r>
            <w:r>
              <w:rPr>
                <w:color w:val="000008"/>
                <w:spacing w:val="-42"/>
                <w:position w:val="15"/>
                <w:lang w:eastAsia="zh-CN"/>
              </w:rPr>
              <w:t xml:space="preserve"> </w:t>
            </w:r>
            <w:r>
              <w:rPr>
                <w:color w:val="000008"/>
                <w:spacing w:val="-7"/>
                <w:position w:val="15"/>
                <w:lang w:eastAsia="zh-CN"/>
              </w:rPr>
              <w:t>，并准确书</w:t>
            </w:r>
          </w:p>
          <w:p w14:paraId="1576C59E" w14:textId="77777777" w:rsidR="0012498C" w:rsidRDefault="00000000">
            <w:pPr>
              <w:pStyle w:val="TableText"/>
              <w:spacing w:line="207" w:lineRule="auto"/>
              <w:ind w:left="20"/>
            </w:pPr>
            <w:r>
              <w:rPr>
                <w:color w:val="000008"/>
                <w:spacing w:val="-18"/>
              </w:rPr>
              <w:t>写</w:t>
            </w:r>
            <w:r>
              <w:rPr>
                <w:color w:val="000008"/>
                <w:spacing w:val="-41"/>
              </w:rPr>
              <w:t xml:space="preserve"> </w:t>
            </w:r>
            <w:r>
              <w:rPr>
                <w:color w:val="000008"/>
                <w:spacing w:val="-18"/>
              </w:rPr>
              <w:t>、运用；</w:t>
            </w:r>
          </w:p>
        </w:tc>
        <w:tc>
          <w:tcPr>
            <w:tcW w:w="534" w:type="dxa"/>
          </w:tcPr>
          <w:p w14:paraId="08880BE1" w14:textId="77777777" w:rsidR="0012498C" w:rsidRDefault="0012498C">
            <w:pPr>
              <w:spacing w:line="294" w:lineRule="auto"/>
            </w:pPr>
          </w:p>
          <w:p w14:paraId="663C632B" w14:textId="77777777" w:rsidR="0012498C" w:rsidRDefault="0012498C">
            <w:pPr>
              <w:spacing w:line="294" w:lineRule="auto"/>
            </w:pPr>
          </w:p>
          <w:p w14:paraId="35B55DCF" w14:textId="77777777" w:rsidR="0012498C" w:rsidRDefault="0012498C">
            <w:pPr>
              <w:spacing w:line="294" w:lineRule="auto"/>
            </w:pPr>
          </w:p>
          <w:p w14:paraId="09DCAB57" w14:textId="77777777" w:rsidR="0012498C" w:rsidRDefault="0012498C">
            <w:pPr>
              <w:spacing w:line="295" w:lineRule="auto"/>
            </w:pPr>
          </w:p>
          <w:p w14:paraId="71A5D39D" w14:textId="77777777" w:rsidR="0012498C" w:rsidRDefault="00000000">
            <w:pPr>
              <w:spacing w:before="69" w:line="186" w:lineRule="auto"/>
              <w:ind w:left="60"/>
              <w:rPr>
                <w:rFonts w:ascii="Times New Roman" w:eastAsia="Times New Roman" w:hAnsi="Times New Roman" w:cs="Times New Roman"/>
                <w:sz w:val="24"/>
                <w:szCs w:val="24"/>
              </w:rPr>
            </w:pPr>
            <w:r>
              <w:rPr>
                <w:rFonts w:ascii="Times New Roman" w:eastAsia="Times New Roman" w:hAnsi="Times New Roman" w:cs="Times New Roman"/>
                <w:color w:val="000008"/>
                <w:spacing w:val="-6"/>
                <w:sz w:val="24"/>
                <w:szCs w:val="24"/>
              </w:rPr>
              <w:t>20%</w:t>
            </w:r>
          </w:p>
        </w:tc>
      </w:tr>
    </w:tbl>
    <w:p w14:paraId="74201CCA" w14:textId="77777777" w:rsidR="0012498C" w:rsidRDefault="0012498C"/>
    <w:p w14:paraId="0EFD68F9" w14:textId="77777777" w:rsidR="0012498C" w:rsidRDefault="0012498C">
      <w:pPr>
        <w:sectPr w:rsidR="0012498C">
          <w:pgSz w:w="11900" w:h="16820"/>
          <w:pgMar w:top="1429" w:right="1455" w:bottom="0" w:left="1785" w:header="0" w:footer="0" w:gutter="0"/>
          <w:cols w:space="720"/>
        </w:sectPr>
      </w:pPr>
    </w:p>
    <w:p w14:paraId="2AB0DF1E" w14:textId="77777777" w:rsidR="0012498C" w:rsidRDefault="0012498C">
      <w:pPr>
        <w:spacing w:line="107" w:lineRule="auto"/>
        <w:rPr>
          <w:sz w:val="2"/>
        </w:rPr>
      </w:pPr>
    </w:p>
    <w:tbl>
      <w:tblPr>
        <w:tblStyle w:val="TableNormal"/>
        <w:tblW w:w="8247" w:type="dxa"/>
        <w:tblInd w:w="1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73"/>
        <w:gridCol w:w="2394"/>
        <w:gridCol w:w="4525"/>
        <w:gridCol w:w="855"/>
      </w:tblGrid>
      <w:tr w:rsidR="0012498C" w14:paraId="212B6B1E" w14:textId="77777777">
        <w:trPr>
          <w:trHeight w:val="2576"/>
        </w:trPr>
        <w:tc>
          <w:tcPr>
            <w:tcW w:w="473" w:type="dxa"/>
            <w:textDirection w:val="tbRlV"/>
          </w:tcPr>
          <w:p w14:paraId="5E6C4063" w14:textId="77777777" w:rsidR="0012498C" w:rsidRDefault="00000000">
            <w:pPr>
              <w:pStyle w:val="TableText"/>
              <w:spacing w:before="110" w:line="175" w:lineRule="auto"/>
              <w:ind w:left="675"/>
            </w:pPr>
            <w:r>
              <w:rPr>
                <w:color w:val="000008"/>
                <w:spacing w:val="9"/>
              </w:rPr>
              <w:t>常 用 记 号</w:t>
            </w:r>
          </w:p>
        </w:tc>
        <w:tc>
          <w:tcPr>
            <w:tcW w:w="2394" w:type="dxa"/>
          </w:tcPr>
          <w:p w14:paraId="79EF0288" w14:textId="77777777" w:rsidR="0012498C" w:rsidRDefault="00000000">
            <w:pPr>
              <w:pStyle w:val="TableText"/>
              <w:spacing w:before="34" w:line="187" w:lineRule="auto"/>
              <w:ind w:left="8"/>
              <w:rPr>
                <w:lang w:eastAsia="zh-CN"/>
              </w:rPr>
            </w:pPr>
            <w:r>
              <w:rPr>
                <w:color w:val="000008"/>
                <w:spacing w:val="-6"/>
                <w:lang w:eastAsia="zh-CN"/>
              </w:rPr>
              <w:t>变音记号</w:t>
            </w:r>
          </w:p>
          <w:p w14:paraId="6141232D" w14:textId="77777777" w:rsidR="0012498C" w:rsidRDefault="00000000">
            <w:pPr>
              <w:pStyle w:val="TableText"/>
              <w:spacing w:before="1" w:line="186" w:lineRule="auto"/>
              <w:ind w:left="4" w:right="6" w:firstLine="3"/>
              <w:rPr>
                <w:lang w:eastAsia="zh-CN"/>
              </w:rPr>
            </w:pPr>
            <w:r>
              <w:rPr>
                <w:color w:val="000008"/>
                <w:spacing w:val="22"/>
                <w:lang w:eastAsia="zh-CN"/>
              </w:rPr>
              <w:t>反复记号省略记号其</w:t>
            </w:r>
            <w:r>
              <w:rPr>
                <w:color w:val="000008"/>
                <w:lang w:eastAsia="zh-CN"/>
              </w:rPr>
              <w:t xml:space="preserve"> </w:t>
            </w:r>
            <w:r>
              <w:rPr>
                <w:color w:val="000008"/>
                <w:spacing w:val="-2"/>
                <w:lang w:eastAsia="zh-CN"/>
              </w:rPr>
              <w:t>他记号速度记号</w:t>
            </w:r>
          </w:p>
          <w:p w14:paraId="1AEF5449" w14:textId="77777777" w:rsidR="0012498C" w:rsidRDefault="00000000">
            <w:pPr>
              <w:pStyle w:val="TableText"/>
              <w:spacing w:line="186" w:lineRule="auto"/>
              <w:ind w:left="12"/>
            </w:pPr>
            <w:r>
              <w:rPr>
                <w:color w:val="000008"/>
                <w:spacing w:val="-4"/>
              </w:rPr>
              <w:t>力度记号</w:t>
            </w:r>
          </w:p>
          <w:p w14:paraId="6A812D50" w14:textId="77777777" w:rsidR="0012498C" w:rsidRDefault="00000000">
            <w:pPr>
              <w:pStyle w:val="TableText"/>
              <w:spacing w:line="208" w:lineRule="auto"/>
              <w:ind w:left="6"/>
            </w:pPr>
            <w:r>
              <w:rPr>
                <w:color w:val="000008"/>
                <w:spacing w:val="-3"/>
              </w:rPr>
              <w:t>表情记号</w:t>
            </w:r>
          </w:p>
        </w:tc>
        <w:tc>
          <w:tcPr>
            <w:tcW w:w="4525" w:type="dxa"/>
          </w:tcPr>
          <w:p w14:paraId="78B44A20" w14:textId="77777777" w:rsidR="0012498C" w:rsidRDefault="00000000">
            <w:pPr>
              <w:pStyle w:val="TableText"/>
              <w:spacing w:before="33" w:line="187" w:lineRule="auto"/>
              <w:ind w:left="13" w:firstLine="15"/>
              <w:rPr>
                <w:lang w:eastAsia="zh-CN"/>
              </w:rPr>
            </w:pPr>
            <w:r>
              <w:rPr>
                <w:color w:val="000008"/>
                <w:spacing w:val="3"/>
                <w:lang w:eastAsia="zh-CN"/>
              </w:rPr>
              <w:t>了解速度记号</w:t>
            </w:r>
            <w:r>
              <w:rPr>
                <w:color w:val="000008"/>
                <w:spacing w:val="-14"/>
                <w:lang w:eastAsia="zh-CN"/>
              </w:rPr>
              <w:t xml:space="preserve"> </w:t>
            </w:r>
            <w:r>
              <w:rPr>
                <w:color w:val="000008"/>
                <w:spacing w:val="3"/>
                <w:lang w:eastAsia="zh-CN"/>
              </w:rPr>
              <w:t>、力度记号</w:t>
            </w:r>
            <w:r>
              <w:rPr>
                <w:color w:val="000008"/>
                <w:spacing w:val="-28"/>
                <w:lang w:eastAsia="zh-CN"/>
              </w:rPr>
              <w:t xml:space="preserve"> </w:t>
            </w:r>
            <w:r>
              <w:rPr>
                <w:color w:val="000008"/>
                <w:spacing w:val="3"/>
                <w:lang w:eastAsia="zh-CN"/>
              </w:rPr>
              <w:t>、表情记号的特</w:t>
            </w:r>
            <w:r>
              <w:rPr>
                <w:color w:val="000008"/>
                <w:lang w:eastAsia="zh-CN"/>
              </w:rPr>
              <w:t xml:space="preserve"> </w:t>
            </w:r>
            <w:r>
              <w:rPr>
                <w:color w:val="000008"/>
                <w:spacing w:val="-3"/>
                <w:lang w:eastAsia="zh-CN"/>
              </w:rPr>
              <w:t>点及意义；</w:t>
            </w:r>
          </w:p>
          <w:p w14:paraId="378C9554" w14:textId="77777777" w:rsidR="0012498C" w:rsidRDefault="00000000">
            <w:pPr>
              <w:pStyle w:val="TableText"/>
              <w:spacing w:before="3" w:line="186" w:lineRule="auto"/>
              <w:ind w:left="12"/>
              <w:rPr>
                <w:lang w:eastAsia="zh-CN"/>
              </w:rPr>
            </w:pPr>
            <w:r>
              <w:rPr>
                <w:color w:val="000008"/>
                <w:spacing w:val="-2"/>
                <w:lang w:eastAsia="zh-CN"/>
              </w:rPr>
              <w:t>理解省略记号</w:t>
            </w:r>
            <w:r>
              <w:rPr>
                <w:color w:val="000008"/>
                <w:spacing w:val="-20"/>
                <w:lang w:eastAsia="zh-CN"/>
              </w:rPr>
              <w:t xml:space="preserve"> </w:t>
            </w:r>
            <w:r>
              <w:rPr>
                <w:color w:val="000008"/>
                <w:spacing w:val="-2"/>
                <w:lang w:eastAsia="zh-CN"/>
              </w:rPr>
              <w:t>、其他记号（连音音记号</w:t>
            </w:r>
            <w:r>
              <w:rPr>
                <w:color w:val="000008"/>
                <w:spacing w:val="-33"/>
                <w:lang w:eastAsia="zh-CN"/>
              </w:rPr>
              <w:t xml:space="preserve"> </w:t>
            </w:r>
            <w:r>
              <w:rPr>
                <w:color w:val="000008"/>
                <w:spacing w:val="-2"/>
                <w:lang w:eastAsia="zh-CN"/>
              </w:rPr>
              <w:t>、</w:t>
            </w:r>
            <w:r>
              <w:rPr>
                <w:rFonts w:ascii="Times New Roman" w:eastAsia="Times New Roman" w:hAnsi="Times New Roman" w:cs="Times New Roman"/>
                <w:color w:val="000008"/>
                <w:spacing w:val="-2"/>
                <w:lang w:eastAsia="zh-CN"/>
              </w:rPr>
              <w:t>*</w:t>
            </w:r>
            <w:r>
              <w:rPr>
                <w:rFonts w:ascii="Times New Roman" w:eastAsia="Times New Roman" w:hAnsi="Times New Roman" w:cs="Times New Roman"/>
                <w:color w:val="000008"/>
                <w:lang w:eastAsia="zh-CN"/>
              </w:rPr>
              <w:t xml:space="preserve"> </w:t>
            </w:r>
            <w:r>
              <w:rPr>
                <w:color w:val="000008"/>
                <w:spacing w:val="-8"/>
                <w:lang w:eastAsia="zh-CN"/>
              </w:rPr>
              <w:t>装饰音记号</w:t>
            </w:r>
            <w:r>
              <w:rPr>
                <w:color w:val="000008"/>
                <w:spacing w:val="-29"/>
                <w:lang w:eastAsia="zh-CN"/>
              </w:rPr>
              <w:t xml:space="preserve"> </w:t>
            </w:r>
            <w:r>
              <w:rPr>
                <w:color w:val="000008"/>
                <w:spacing w:val="-8"/>
                <w:lang w:eastAsia="zh-CN"/>
              </w:rPr>
              <w:t>、断音记号、保持音记号</w:t>
            </w:r>
            <w:r>
              <w:rPr>
                <w:color w:val="000008"/>
                <w:spacing w:val="-39"/>
                <w:lang w:eastAsia="zh-CN"/>
              </w:rPr>
              <w:t xml:space="preserve"> </w:t>
            </w:r>
            <w:r>
              <w:rPr>
                <w:color w:val="000008"/>
                <w:spacing w:val="-8"/>
                <w:lang w:eastAsia="zh-CN"/>
              </w:rPr>
              <w:t>、换气</w:t>
            </w:r>
            <w:r>
              <w:rPr>
                <w:color w:val="000008"/>
                <w:lang w:eastAsia="zh-CN"/>
              </w:rPr>
              <w:t xml:space="preserve"> </w:t>
            </w:r>
            <w:r>
              <w:rPr>
                <w:color w:val="000008"/>
                <w:spacing w:val="-9"/>
                <w:lang w:eastAsia="zh-CN"/>
              </w:rPr>
              <w:t>记号</w:t>
            </w:r>
            <w:r>
              <w:rPr>
                <w:color w:val="000008"/>
                <w:spacing w:val="-36"/>
                <w:lang w:eastAsia="zh-CN"/>
              </w:rPr>
              <w:t xml:space="preserve"> </w:t>
            </w:r>
            <w:r>
              <w:rPr>
                <w:color w:val="000008"/>
                <w:spacing w:val="-9"/>
                <w:lang w:eastAsia="zh-CN"/>
              </w:rPr>
              <w:t>、强音记号</w:t>
            </w:r>
            <w:r>
              <w:rPr>
                <w:color w:val="000008"/>
                <w:spacing w:val="-38"/>
                <w:lang w:eastAsia="zh-CN"/>
              </w:rPr>
              <w:t xml:space="preserve"> </w:t>
            </w:r>
            <w:r>
              <w:rPr>
                <w:color w:val="000008"/>
                <w:spacing w:val="-9"/>
                <w:lang w:eastAsia="zh-CN"/>
              </w:rPr>
              <w:t>、滑音记号</w:t>
            </w:r>
            <w:r>
              <w:rPr>
                <w:color w:val="000008"/>
                <w:spacing w:val="-38"/>
                <w:lang w:eastAsia="zh-CN"/>
              </w:rPr>
              <w:t xml:space="preserve"> </w:t>
            </w:r>
            <w:r>
              <w:rPr>
                <w:color w:val="000008"/>
                <w:spacing w:val="-9"/>
                <w:lang w:eastAsia="zh-CN"/>
              </w:rPr>
              <w:t>、琶音音记号）</w:t>
            </w:r>
            <w:r>
              <w:rPr>
                <w:color w:val="000008"/>
                <w:lang w:eastAsia="zh-CN"/>
              </w:rPr>
              <w:t xml:space="preserve"> </w:t>
            </w:r>
            <w:r>
              <w:rPr>
                <w:color w:val="000008"/>
                <w:spacing w:val="-3"/>
                <w:lang w:eastAsia="zh-CN"/>
              </w:rPr>
              <w:t>的意义；</w:t>
            </w:r>
          </w:p>
          <w:p w14:paraId="274979FB" w14:textId="77777777" w:rsidR="0012498C" w:rsidRDefault="00000000">
            <w:pPr>
              <w:pStyle w:val="TableText"/>
              <w:spacing w:line="207" w:lineRule="auto"/>
              <w:ind w:left="19"/>
              <w:rPr>
                <w:lang w:eastAsia="zh-CN"/>
              </w:rPr>
            </w:pPr>
            <w:r>
              <w:rPr>
                <w:color w:val="000008"/>
                <w:spacing w:val="-5"/>
                <w:lang w:eastAsia="zh-CN"/>
              </w:rPr>
              <w:t>掌握变音记号</w:t>
            </w:r>
            <w:r>
              <w:rPr>
                <w:color w:val="000008"/>
                <w:spacing w:val="-31"/>
                <w:lang w:eastAsia="zh-CN"/>
              </w:rPr>
              <w:t xml:space="preserve"> </w:t>
            </w:r>
            <w:r>
              <w:rPr>
                <w:color w:val="000008"/>
                <w:spacing w:val="-5"/>
                <w:lang w:eastAsia="zh-CN"/>
              </w:rPr>
              <w:t>、反复记号的意义与运用</w:t>
            </w:r>
          </w:p>
        </w:tc>
        <w:tc>
          <w:tcPr>
            <w:tcW w:w="855" w:type="dxa"/>
          </w:tcPr>
          <w:p w14:paraId="48D94A14" w14:textId="77777777" w:rsidR="0012498C" w:rsidRDefault="0012498C">
            <w:pPr>
              <w:spacing w:line="280" w:lineRule="auto"/>
              <w:rPr>
                <w:lang w:eastAsia="zh-CN"/>
              </w:rPr>
            </w:pPr>
          </w:p>
          <w:p w14:paraId="52FBCE6F" w14:textId="77777777" w:rsidR="0012498C" w:rsidRDefault="00000000">
            <w:pPr>
              <w:spacing w:before="69" w:line="186" w:lineRule="auto"/>
              <w:ind w:left="144"/>
              <w:rPr>
                <w:rFonts w:ascii="Times New Roman" w:eastAsia="Times New Roman" w:hAnsi="Times New Roman" w:cs="Times New Roman"/>
                <w:sz w:val="24"/>
                <w:szCs w:val="24"/>
              </w:rPr>
            </w:pPr>
            <w:r>
              <w:rPr>
                <w:rFonts w:ascii="Times New Roman" w:eastAsia="Times New Roman" w:hAnsi="Times New Roman" w:cs="Times New Roman"/>
                <w:color w:val="000008"/>
                <w:spacing w:val="-14"/>
                <w:sz w:val="24"/>
                <w:szCs w:val="24"/>
              </w:rPr>
              <w:t>15%</w:t>
            </w:r>
          </w:p>
        </w:tc>
      </w:tr>
      <w:tr w:rsidR="0012498C" w14:paraId="3900C9AB" w14:textId="77777777">
        <w:trPr>
          <w:trHeight w:val="2566"/>
        </w:trPr>
        <w:tc>
          <w:tcPr>
            <w:tcW w:w="473" w:type="dxa"/>
            <w:textDirection w:val="tbRlV"/>
          </w:tcPr>
          <w:p w14:paraId="19B91BDE" w14:textId="77777777" w:rsidR="0012498C" w:rsidRDefault="00000000">
            <w:pPr>
              <w:pStyle w:val="TableText"/>
              <w:spacing w:before="110" w:line="178" w:lineRule="auto"/>
              <w:ind w:left="989"/>
            </w:pPr>
            <w:r>
              <w:rPr>
                <w:color w:val="000008"/>
                <w:spacing w:val="39"/>
              </w:rPr>
              <w:t>音</w:t>
            </w:r>
            <w:r>
              <w:rPr>
                <w:color w:val="000008"/>
                <w:spacing w:val="-31"/>
              </w:rPr>
              <w:t xml:space="preserve"> </w:t>
            </w:r>
            <w:r>
              <w:rPr>
                <w:color w:val="000008"/>
                <w:spacing w:val="39"/>
              </w:rPr>
              <w:t>程</w:t>
            </w:r>
          </w:p>
        </w:tc>
        <w:tc>
          <w:tcPr>
            <w:tcW w:w="2394" w:type="dxa"/>
          </w:tcPr>
          <w:p w14:paraId="6D6ECF70" w14:textId="77777777" w:rsidR="0012498C" w:rsidRDefault="00000000">
            <w:pPr>
              <w:pStyle w:val="TableText"/>
              <w:spacing w:before="28" w:line="187" w:lineRule="auto"/>
              <w:ind w:left="11"/>
              <w:rPr>
                <w:lang w:eastAsia="zh-CN"/>
              </w:rPr>
            </w:pPr>
            <w:r>
              <w:rPr>
                <w:color w:val="000008"/>
                <w:spacing w:val="-3"/>
                <w:lang w:eastAsia="zh-CN"/>
              </w:rPr>
              <w:t>音程的分类</w:t>
            </w:r>
          </w:p>
          <w:p w14:paraId="4F18F9F1" w14:textId="77777777" w:rsidR="0012498C" w:rsidRDefault="00000000">
            <w:pPr>
              <w:pStyle w:val="TableText"/>
              <w:spacing w:before="1" w:line="186" w:lineRule="auto"/>
              <w:ind w:left="6" w:right="6"/>
              <w:rPr>
                <w:lang w:eastAsia="zh-CN"/>
              </w:rPr>
            </w:pPr>
            <w:r>
              <w:rPr>
                <w:color w:val="000008"/>
                <w:spacing w:val="22"/>
                <w:lang w:eastAsia="zh-CN"/>
              </w:rPr>
              <w:t>协和音音程与不不协</w:t>
            </w:r>
            <w:r>
              <w:rPr>
                <w:color w:val="000008"/>
                <w:spacing w:val="1"/>
                <w:lang w:eastAsia="zh-CN"/>
              </w:rPr>
              <w:t xml:space="preserve"> </w:t>
            </w:r>
            <w:r>
              <w:rPr>
                <w:color w:val="000008"/>
                <w:spacing w:val="-4"/>
                <w:lang w:eastAsia="zh-CN"/>
              </w:rPr>
              <w:t>和音程</w:t>
            </w:r>
          </w:p>
          <w:p w14:paraId="0C396EF1" w14:textId="77777777" w:rsidR="0012498C" w:rsidRDefault="00000000">
            <w:pPr>
              <w:pStyle w:val="TableText"/>
              <w:spacing w:line="197" w:lineRule="auto"/>
              <w:ind w:left="6" w:right="6" w:firstLine="4"/>
              <w:rPr>
                <w:lang w:eastAsia="zh-CN"/>
              </w:rPr>
            </w:pPr>
            <w:r>
              <w:rPr>
                <w:color w:val="000008"/>
                <w:spacing w:val="21"/>
                <w:lang w:eastAsia="zh-CN"/>
              </w:rPr>
              <w:t>音程在儿童歌曲中的</w:t>
            </w:r>
            <w:r>
              <w:rPr>
                <w:color w:val="000008"/>
                <w:spacing w:val="6"/>
                <w:lang w:eastAsia="zh-CN"/>
              </w:rPr>
              <w:t xml:space="preserve"> </w:t>
            </w:r>
            <w:r>
              <w:rPr>
                <w:color w:val="000008"/>
                <w:spacing w:val="-5"/>
                <w:lang w:eastAsia="zh-CN"/>
              </w:rPr>
              <w:t>表现</w:t>
            </w:r>
          </w:p>
        </w:tc>
        <w:tc>
          <w:tcPr>
            <w:tcW w:w="4525" w:type="dxa"/>
          </w:tcPr>
          <w:p w14:paraId="1261C59B" w14:textId="77777777" w:rsidR="0012498C" w:rsidRDefault="00000000">
            <w:pPr>
              <w:pStyle w:val="TableText"/>
              <w:spacing w:before="28" w:line="187" w:lineRule="auto"/>
              <w:ind w:left="29"/>
              <w:rPr>
                <w:lang w:eastAsia="zh-CN"/>
              </w:rPr>
            </w:pPr>
            <w:r>
              <w:rPr>
                <w:color w:val="000008"/>
                <w:spacing w:val="-6"/>
                <w:lang w:eastAsia="zh-CN"/>
              </w:rPr>
              <w:t>了解音程概念；</w:t>
            </w:r>
          </w:p>
          <w:p w14:paraId="4BE68BAC" w14:textId="77777777" w:rsidR="0012498C" w:rsidRDefault="00000000">
            <w:pPr>
              <w:pStyle w:val="TableText"/>
              <w:spacing w:line="186" w:lineRule="auto"/>
              <w:jc w:val="right"/>
              <w:rPr>
                <w:lang w:eastAsia="zh-CN"/>
              </w:rPr>
            </w:pPr>
            <w:r>
              <w:rPr>
                <w:color w:val="000008"/>
                <w:lang w:eastAsia="zh-CN"/>
              </w:rPr>
              <w:t>理解旋律音程</w:t>
            </w:r>
            <w:r>
              <w:rPr>
                <w:color w:val="000008"/>
                <w:spacing w:val="-29"/>
                <w:lang w:eastAsia="zh-CN"/>
              </w:rPr>
              <w:t xml:space="preserve"> </w:t>
            </w:r>
            <w:r>
              <w:rPr>
                <w:color w:val="000008"/>
                <w:lang w:eastAsia="zh-CN"/>
              </w:rPr>
              <w:t>、和声音程的定义；</w:t>
            </w:r>
            <w:r>
              <w:rPr>
                <w:color w:val="000008"/>
                <w:spacing w:val="58"/>
                <w:lang w:eastAsia="zh-CN"/>
              </w:rPr>
              <w:t xml:space="preserve"> </w:t>
            </w:r>
            <w:r>
              <w:rPr>
                <w:color w:val="000008"/>
                <w:lang w:eastAsia="zh-CN"/>
              </w:rPr>
              <w:t>理解音</w:t>
            </w:r>
          </w:p>
          <w:p w14:paraId="66892072" w14:textId="77777777" w:rsidR="0012498C" w:rsidRDefault="00000000">
            <w:pPr>
              <w:pStyle w:val="TableText"/>
              <w:spacing w:line="186" w:lineRule="auto"/>
              <w:ind w:left="11"/>
              <w:rPr>
                <w:lang w:eastAsia="zh-CN"/>
              </w:rPr>
            </w:pPr>
            <w:r>
              <w:rPr>
                <w:color w:val="000008"/>
                <w:spacing w:val="-7"/>
                <w:lang w:eastAsia="zh-CN"/>
              </w:rPr>
              <w:t>程的写法</w:t>
            </w:r>
            <w:r>
              <w:rPr>
                <w:color w:val="000008"/>
                <w:spacing w:val="-41"/>
                <w:lang w:eastAsia="zh-CN"/>
              </w:rPr>
              <w:t xml:space="preserve"> </w:t>
            </w:r>
            <w:r>
              <w:rPr>
                <w:color w:val="000008"/>
                <w:spacing w:val="-7"/>
                <w:lang w:eastAsia="zh-CN"/>
              </w:rPr>
              <w:t>、读法</w:t>
            </w:r>
            <w:r>
              <w:rPr>
                <w:color w:val="000008"/>
                <w:spacing w:val="-41"/>
                <w:lang w:eastAsia="zh-CN"/>
              </w:rPr>
              <w:t xml:space="preserve"> </w:t>
            </w:r>
            <w:r>
              <w:rPr>
                <w:color w:val="000008"/>
                <w:spacing w:val="-7"/>
                <w:lang w:eastAsia="zh-CN"/>
              </w:rPr>
              <w:t>、名称及标记；</w:t>
            </w:r>
          </w:p>
          <w:p w14:paraId="35AEA2E3" w14:textId="77777777" w:rsidR="0012498C" w:rsidRDefault="00000000">
            <w:pPr>
              <w:pStyle w:val="TableText"/>
              <w:spacing w:before="2" w:line="186" w:lineRule="auto"/>
              <w:ind w:left="12" w:right="44"/>
              <w:rPr>
                <w:lang w:eastAsia="zh-CN"/>
              </w:rPr>
            </w:pPr>
            <w:r>
              <w:rPr>
                <w:color w:val="000008"/>
                <w:spacing w:val="-12"/>
                <w:lang w:eastAsia="zh-CN"/>
              </w:rPr>
              <w:t>理解并分辨单</w:t>
            </w:r>
            <w:r>
              <w:rPr>
                <w:color w:val="000008"/>
                <w:spacing w:val="-27"/>
                <w:lang w:eastAsia="zh-CN"/>
              </w:rPr>
              <w:t xml:space="preserve"> </w:t>
            </w:r>
            <w:r>
              <w:rPr>
                <w:color w:val="000008"/>
                <w:spacing w:val="-12"/>
                <w:lang w:eastAsia="zh-CN"/>
              </w:rPr>
              <w:t>、复音程，</w:t>
            </w:r>
            <w:r>
              <w:rPr>
                <w:color w:val="000008"/>
                <w:spacing w:val="-33"/>
                <w:lang w:eastAsia="zh-CN"/>
              </w:rPr>
              <w:t xml:space="preserve"> </w:t>
            </w:r>
            <w:r>
              <w:rPr>
                <w:color w:val="000008"/>
                <w:spacing w:val="-12"/>
                <w:lang w:eastAsia="zh-CN"/>
              </w:rPr>
              <w:t>自然</w:t>
            </w:r>
            <w:r>
              <w:rPr>
                <w:color w:val="000008"/>
                <w:spacing w:val="-39"/>
                <w:lang w:eastAsia="zh-CN"/>
              </w:rPr>
              <w:t xml:space="preserve"> </w:t>
            </w:r>
            <w:r>
              <w:rPr>
                <w:color w:val="000008"/>
                <w:spacing w:val="-12"/>
                <w:lang w:eastAsia="zh-CN"/>
              </w:rPr>
              <w:t>、变化音程，</w:t>
            </w:r>
            <w:r>
              <w:rPr>
                <w:color w:val="000008"/>
                <w:lang w:eastAsia="zh-CN"/>
              </w:rPr>
              <w:t xml:space="preserve"> </w:t>
            </w:r>
            <w:r>
              <w:rPr>
                <w:color w:val="000008"/>
                <w:spacing w:val="-8"/>
                <w:lang w:eastAsia="zh-CN"/>
              </w:rPr>
              <w:t>协和</w:t>
            </w:r>
            <w:r>
              <w:rPr>
                <w:color w:val="000008"/>
                <w:spacing w:val="-37"/>
                <w:lang w:eastAsia="zh-CN"/>
              </w:rPr>
              <w:t xml:space="preserve"> </w:t>
            </w:r>
            <w:r>
              <w:rPr>
                <w:color w:val="000008"/>
                <w:spacing w:val="-8"/>
                <w:lang w:eastAsia="zh-CN"/>
              </w:rPr>
              <w:t>、不协和音程；</w:t>
            </w:r>
          </w:p>
          <w:p w14:paraId="07ABA068" w14:textId="77777777" w:rsidR="0012498C" w:rsidRDefault="00000000">
            <w:pPr>
              <w:pStyle w:val="TableText"/>
              <w:spacing w:before="1" w:line="186" w:lineRule="auto"/>
              <w:ind w:left="19"/>
              <w:rPr>
                <w:lang w:eastAsia="zh-CN"/>
              </w:rPr>
            </w:pPr>
            <w:r>
              <w:rPr>
                <w:color w:val="000008"/>
                <w:spacing w:val="-3"/>
                <w:lang w:eastAsia="zh-CN"/>
              </w:rPr>
              <w:t>掌握音程度数和音数的意义和标记；</w:t>
            </w:r>
          </w:p>
          <w:p w14:paraId="5E356343" w14:textId="77777777" w:rsidR="0012498C" w:rsidRDefault="00000000">
            <w:pPr>
              <w:pStyle w:val="TableText"/>
              <w:spacing w:before="2" w:line="176" w:lineRule="auto"/>
              <w:ind w:left="16" w:firstLine="2"/>
              <w:rPr>
                <w:lang w:eastAsia="zh-CN"/>
              </w:rPr>
            </w:pPr>
            <w:r>
              <w:rPr>
                <w:color w:val="000008"/>
                <w:spacing w:val="9"/>
                <w:lang w:eastAsia="zh-CN"/>
              </w:rPr>
              <w:t>掌握音程的转位方法及转位前后音程的关</w:t>
            </w:r>
            <w:r>
              <w:rPr>
                <w:color w:val="000008"/>
                <w:spacing w:val="2"/>
                <w:lang w:eastAsia="zh-CN"/>
              </w:rPr>
              <w:t xml:space="preserve"> </w:t>
            </w:r>
            <w:r>
              <w:rPr>
                <w:color w:val="000008"/>
                <w:spacing w:val="-8"/>
                <w:lang w:eastAsia="zh-CN"/>
              </w:rPr>
              <w:t>系；</w:t>
            </w:r>
          </w:p>
        </w:tc>
        <w:tc>
          <w:tcPr>
            <w:tcW w:w="855" w:type="dxa"/>
          </w:tcPr>
          <w:p w14:paraId="412DE4FF" w14:textId="77777777" w:rsidR="0012498C" w:rsidRDefault="0012498C">
            <w:pPr>
              <w:spacing w:line="275" w:lineRule="auto"/>
              <w:rPr>
                <w:lang w:eastAsia="zh-CN"/>
              </w:rPr>
            </w:pPr>
          </w:p>
          <w:p w14:paraId="18B6D472" w14:textId="77777777" w:rsidR="0012498C" w:rsidRDefault="00000000">
            <w:pPr>
              <w:spacing w:before="69" w:line="186" w:lineRule="auto"/>
              <w:ind w:left="144"/>
              <w:rPr>
                <w:rFonts w:ascii="Times New Roman" w:eastAsia="Times New Roman" w:hAnsi="Times New Roman" w:cs="Times New Roman"/>
                <w:sz w:val="24"/>
                <w:szCs w:val="24"/>
              </w:rPr>
            </w:pPr>
            <w:r>
              <w:rPr>
                <w:rFonts w:ascii="Times New Roman" w:eastAsia="Times New Roman" w:hAnsi="Times New Roman" w:cs="Times New Roman"/>
                <w:color w:val="000008"/>
                <w:spacing w:val="-14"/>
                <w:sz w:val="24"/>
                <w:szCs w:val="24"/>
              </w:rPr>
              <w:t>15%</w:t>
            </w:r>
          </w:p>
        </w:tc>
      </w:tr>
      <w:tr w:rsidR="0012498C" w14:paraId="3B866918" w14:textId="77777777">
        <w:trPr>
          <w:trHeight w:val="1927"/>
        </w:trPr>
        <w:tc>
          <w:tcPr>
            <w:tcW w:w="473" w:type="dxa"/>
            <w:textDirection w:val="tbRlV"/>
          </w:tcPr>
          <w:p w14:paraId="6E457E0F" w14:textId="77777777" w:rsidR="0012498C" w:rsidRDefault="00000000">
            <w:pPr>
              <w:pStyle w:val="TableText"/>
              <w:spacing w:before="105" w:line="176" w:lineRule="auto"/>
              <w:ind w:left="833"/>
            </w:pPr>
            <w:r>
              <w:rPr>
                <w:color w:val="000008"/>
                <w:spacing w:val="39"/>
              </w:rPr>
              <w:t>和</w:t>
            </w:r>
            <w:r>
              <w:rPr>
                <w:color w:val="000008"/>
                <w:spacing w:val="-31"/>
              </w:rPr>
              <w:t xml:space="preserve"> </w:t>
            </w:r>
            <w:r>
              <w:rPr>
                <w:color w:val="000008"/>
                <w:spacing w:val="39"/>
              </w:rPr>
              <w:t>弦</w:t>
            </w:r>
          </w:p>
        </w:tc>
        <w:tc>
          <w:tcPr>
            <w:tcW w:w="2394" w:type="dxa"/>
          </w:tcPr>
          <w:p w14:paraId="7B01F696" w14:textId="77777777" w:rsidR="0012498C" w:rsidRDefault="00000000">
            <w:pPr>
              <w:pStyle w:val="TableText"/>
              <w:spacing w:before="32" w:line="187" w:lineRule="auto"/>
              <w:ind w:left="7"/>
              <w:rPr>
                <w:lang w:eastAsia="zh-CN"/>
              </w:rPr>
            </w:pPr>
            <w:r>
              <w:rPr>
                <w:color w:val="000008"/>
                <w:spacing w:val="-6"/>
                <w:lang w:eastAsia="zh-CN"/>
              </w:rPr>
              <w:t>和弦</w:t>
            </w:r>
          </w:p>
          <w:p w14:paraId="155DE37D" w14:textId="77777777" w:rsidR="0012498C" w:rsidRDefault="00000000">
            <w:pPr>
              <w:pStyle w:val="TableText"/>
              <w:spacing w:before="2" w:line="186" w:lineRule="auto"/>
              <w:ind w:left="6" w:right="6"/>
              <w:jc w:val="both"/>
              <w:rPr>
                <w:lang w:eastAsia="zh-CN"/>
              </w:rPr>
            </w:pPr>
            <w:r>
              <w:rPr>
                <w:color w:val="000008"/>
                <w:spacing w:val="22"/>
                <w:lang w:eastAsia="zh-CN"/>
              </w:rPr>
              <w:t>原位和弦与转位和弦</w:t>
            </w:r>
            <w:r>
              <w:rPr>
                <w:color w:val="000008"/>
                <w:spacing w:val="1"/>
                <w:lang w:eastAsia="zh-CN"/>
              </w:rPr>
              <w:t xml:space="preserve"> </w:t>
            </w:r>
            <w:r>
              <w:rPr>
                <w:color w:val="000008"/>
                <w:spacing w:val="20"/>
                <w:lang w:eastAsia="zh-CN"/>
              </w:rPr>
              <w:t>识别和构成和弦的方</w:t>
            </w:r>
            <w:r>
              <w:rPr>
                <w:color w:val="000008"/>
                <w:spacing w:val="4"/>
                <w:lang w:eastAsia="zh-CN"/>
              </w:rPr>
              <w:t xml:space="preserve"> </w:t>
            </w:r>
            <w:r>
              <w:rPr>
                <w:color w:val="000008"/>
                <w:lang w:eastAsia="zh-CN"/>
              </w:rPr>
              <w:t>法</w:t>
            </w:r>
          </w:p>
          <w:p w14:paraId="4DECE3CA" w14:textId="77777777" w:rsidR="0012498C" w:rsidRDefault="00000000">
            <w:pPr>
              <w:pStyle w:val="TableText"/>
              <w:spacing w:line="208" w:lineRule="auto"/>
              <w:ind w:left="7"/>
            </w:pPr>
            <w:r>
              <w:rPr>
                <w:color w:val="000008"/>
                <w:spacing w:val="-2"/>
              </w:rPr>
              <w:t>调式中的和弦</w:t>
            </w:r>
          </w:p>
        </w:tc>
        <w:tc>
          <w:tcPr>
            <w:tcW w:w="4525" w:type="dxa"/>
          </w:tcPr>
          <w:p w14:paraId="13EB8AC3" w14:textId="77777777" w:rsidR="0012498C" w:rsidRDefault="00000000">
            <w:pPr>
              <w:pStyle w:val="TableText"/>
              <w:spacing w:before="32" w:line="187" w:lineRule="auto"/>
              <w:ind w:left="29"/>
              <w:rPr>
                <w:lang w:eastAsia="zh-CN"/>
              </w:rPr>
            </w:pPr>
            <w:r>
              <w:rPr>
                <w:color w:val="000008"/>
                <w:spacing w:val="-2"/>
                <w:lang w:eastAsia="zh-CN"/>
              </w:rPr>
              <w:t>了解七和弦名称和七和弦的转位；</w:t>
            </w:r>
          </w:p>
          <w:p w14:paraId="4E370E2A" w14:textId="77777777" w:rsidR="0012498C" w:rsidRDefault="00000000">
            <w:pPr>
              <w:pStyle w:val="TableText"/>
              <w:spacing w:line="186" w:lineRule="auto"/>
              <w:ind w:left="12"/>
              <w:rPr>
                <w:lang w:eastAsia="zh-CN"/>
              </w:rPr>
            </w:pPr>
            <w:r>
              <w:rPr>
                <w:color w:val="000008"/>
                <w:spacing w:val="-2"/>
                <w:lang w:eastAsia="zh-CN"/>
              </w:rPr>
              <w:t>理解和弦的概念；</w:t>
            </w:r>
          </w:p>
          <w:p w14:paraId="31274B5C" w14:textId="77777777" w:rsidR="0012498C" w:rsidRDefault="00000000">
            <w:pPr>
              <w:pStyle w:val="TableText"/>
              <w:spacing w:line="186" w:lineRule="auto"/>
              <w:ind w:left="12"/>
              <w:rPr>
                <w:lang w:eastAsia="zh-CN"/>
              </w:rPr>
            </w:pPr>
            <w:r>
              <w:rPr>
                <w:color w:val="000008"/>
                <w:spacing w:val="-1"/>
                <w:lang w:eastAsia="zh-CN"/>
              </w:rPr>
              <w:t>理解三和弦转位的概念；</w:t>
            </w:r>
          </w:p>
          <w:p w14:paraId="4B82C3B1" w14:textId="77777777" w:rsidR="0012498C" w:rsidRDefault="00000000">
            <w:pPr>
              <w:pStyle w:val="TableText"/>
              <w:spacing w:before="1" w:line="186" w:lineRule="auto"/>
              <w:ind w:left="19"/>
              <w:rPr>
                <w:lang w:eastAsia="zh-CN"/>
              </w:rPr>
            </w:pPr>
            <w:r>
              <w:rPr>
                <w:color w:val="000008"/>
                <w:spacing w:val="-5"/>
                <w:lang w:eastAsia="zh-CN"/>
              </w:rPr>
              <w:t>掌握三和弦的写法</w:t>
            </w:r>
            <w:r>
              <w:rPr>
                <w:color w:val="000008"/>
                <w:spacing w:val="-28"/>
                <w:lang w:eastAsia="zh-CN"/>
              </w:rPr>
              <w:t xml:space="preserve"> </w:t>
            </w:r>
            <w:r>
              <w:rPr>
                <w:color w:val="000008"/>
                <w:spacing w:val="-5"/>
                <w:lang w:eastAsia="zh-CN"/>
              </w:rPr>
              <w:t>、名称及标记；</w:t>
            </w:r>
          </w:p>
          <w:p w14:paraId="729A2AC6" w14:textId="77777777" w:rsidR="0012498C" w:rsidRDefault="00000000">
            <w:pPr>
              <w:pStyle w:val="TableText"/>
              <w:spacing w:before="1" w:line="186" w:lineRule="auto"/>
              <w:ind w:left="19"/>
              <w:rPr>
                <w:lang w:eastAsia="zh-CN"/>
              </w:rPr>
            </w:pPr>
            <w:r>
              <w:rPr>
                <w:color w:val="000008"/>
                <w:spacing w:val="-3"/>
                <w:lang w:eastAsia="zh-CN"/>
              </w:rPr>
              <w:t>掌握识别三和弦的方方法；</w:t>
            </w:r>
          </w:p>
          <w:p w14:paraId="1F67E717" w14:textId="77777777" w:rsidR="0012498C" w:rsidRDefault="00000000">
            <w:pPr>
              <w:pStyle w:val="TableText"/>
              <w:spacing w:line="165" w:lineRule="auto"/>
              <w:ind w:left="19"/>
              <w:rPr>
                <w:lang w:eastAsia="zh-CN"/>
              </w:rPr>
            </w:pPr>
            <w:r>
              <w:rPr>
                <w:color w:val="000008"/>
                <w:spacing w:val="-2"/>
                <w:lang w:eastAsia="zh-CN"/>
              </w:rPr>
              <w:t>掌握三和弦原位与转位区别；</w:t>
            </w:r>
          </w:p>
        </w:tc>
        <w:tc>
          <w:tcPr>
            <w:tcW w:w="855" w:type="dxa"/>
          </w:tcPr>
          <w:p w14:paraId="70192C41" w14:textId="77777777" w:rsidR="0012498C" w:rsidRDefault="0012498C">
            <w:pPr>
              <w:spacing w:line="278" w:lineRule="auto"/>
              <w:rPr>
                <w:lang w:eastAsia="zh-CN"/>
              </w:rPr>
            </w:pPr>
          </w:p>
          <w:p w14:paraId="10C39DB8" w14:textId="77777777" w:rsidR="0012498C" w:rsidRDefault="00000000">
            <w:pPr>
              <w:spacing w:before="69" w:line="186" w:lineRule="auto"/>
              <w:ind w:left="144"/>
              <w:rPr>
                <w:rFonts w:ascii="Times New Roman" w:eastAsia="Times New Roman" w:hAnsi="Times New Roman" w:cs="Times New Roman"/>
                <w:sz w:val="24"/>
                <w:szCs w:val="24"/>
              </w:rPr>
            </w:pPr>
            <w:r>
              <w:rPr>
                <w:rFonts w:ascii="Times New Roman" w:eastAsia="Times New Roman" w:hAnsi="Times New Roman" w:cs="Times New Roman"/>
                <w:color w:val="000008"/>
                <w:spacing w:val="-14"/>
                <w:sz w:val="24"/>
                <w:szCs w:val="24"/>
              </w:rPr>
              <w:t>10%</w:t>
            </w:r>
          </w:p>
        </w:tc>
      </w:tr>
      <w:tr w:rsidR="0012498C" w14:paraId="6F85F10D" w14:textId="77777777">
        <w:trPr>
          <w:trHeight w:val="2567"/>
        </w:trPr>
        <w:tc>
          <w:tcPr>
            <w:tcW w:w="473" w:type="dxa"/>
            <w:textDirection w:val="tbRlV"/>
          </w:tcPr>
          <w:p w14:paraId="2E7AA1F9" w14:textId="77777777" w:rsidR="0012498C" w:rsidRDefault="00000000">
            <w:pPr>
              <w:pStyle w:val="TableText"/>
              <w:spacing w:before="105" w:line="177" w:lineRule="auto"/>
              <w:ind w:left="996"/>
            </w:pPr>
            <w:r>
              <w:rPr>
                <w:color w:val="000008"/>
                <w:spacing w:val="39"/>
              </w:rPr>
              <w:t>调</w:t>
            </w:r>
            <w:r>
              <w:rPr>
                <w:color w:val="000008"/>
                <w:spacing w:val="-31"/>
              </w:rPr>
              <w:t xml:space="preserve"> </w:t>
            </w:r>
            <w:r>
              <w:rPr>
                <w:color w:val="000008"/>
                <w:spacing w:val="39"/>
              </w:rPr>
              <w:t>式</w:t>
            </w:r>
          </w:p>
        </w:tc>
        <w:tc>
          <w:tcPr>
            <w:tcW w:w="2394" w:type="dxa"/>
          </w:tcPr>
          <w:p w14:paraId="31A4A8A5" w14:textId="77777777" w:rsidR="0012498C" w:rsidRDefault="00000000">
            <w:pPr>
              <w:pStyle w:val="TableText"/>
              <w:spacing w:before="34" w:line="187" w:lineRule="auto"/>
              <w:ind w:left="6" w:right="18"/>
              <w:rPr>
                <w:lang w:eastAsia="zh-CN"/>
              </w:rPr>
            </w:pPr>
            <w:r>
              <w:rPr>
                <w:color w:val="000008"/>
                <w:spacing w:val="-14"/>
                <w:w w:val="99"/>
                <w:lang w:eastAsia="zh-CN"/>
              </w:rPr>
              <w:t>调式</w:t>
            </w:r>
            <w:r>
              <w:rPr>
                <w:color w:val="000008"/>
                <w:spacing w:val="-22"/>
                <w:lang w:eastAsia="zh-CN"/>
              </w:rPr>
              <w:t xml:space="preserve"> </w:t>
            </w:r>
            <w:r>
              <w:rPr>
                <w:color w:val="000008"/>
                <w:spacing w:val="-14"/>
                <w:w w:val="99"/>
                <w:lang w:eastAsia="zh-CN"/>
              </w:rPr>
              <w:t>、调</w:t>
            </w:r>
            <w:r>
              <w:rPr>
                <w:color w:val="000008"/>
                <w:spacing w:val="-40"/>
                <w:lang w:eastAsia="zh-CN"/>
              </w:rPr>
              <w:t xml:space="preserve"> </w:t>
            </w:r>
            <w:r>
              <w:rPr>
                <w:color w:val="000008"/>
                <w:spacing w:val="-14"/>
                <w:w w:val="99"/>
                <w:lang w:eastAsia="zh-CN"/>
              </w:rPr>
              <w:t>、调号</w:t>
            </w:r>
            <w:r>
              <w:rPr>
                <w:color w:val="000008"/>
                <w:spacing w:val="-41"/>
                <w:lang w:eastAsia="zh-CN"/>
              </w:rPr>
              <w:t xml:space="preserve"> </w:t>
            </w:r>
            <w:r>
              <w:rPr>
                <w:color w:val="000008"/>
                <w:spacing w:val="-14"/>
                <w:w w:val="99"/>
                <w:lang w:eastAsia="zh-CN"/>
              </w:rPr>
              <w:t>、调性</w:t>
            </w:r>
            <w:r>
              <w:rPr>
                <w:color w:val="000008"/>
                <w:lang w:eastAsia="zh-CN"/>
              </w:rPr>
              <w:t xml:space="preserve"> </w:t>
            </w:r>
            <w:r>
              <w:rPr>
                <w:color w:val="000008"/>
                <w:spacing w:val="-2"/>
                <w:lang w:eastAsia="zh-CN"/>
              </w:rPr>
              <w:t>大调式与小调式</w:t>
            </w:r>
          </w:p>
          <w:p w14:paraId="14E69DF5" w14:textId="77777777" w:rsidR="0012498C" w:rsidRDefault="00000000">
            <w:pPr>
              <w:pStyle w:val="TableText"/>
              <w:spacing w:line="186" w:lineRule="auto"/>
              <w:ind w:left="9"/>
              <w:rPr>
                <w:lang w:eastAsia="zh-CN"/>
              </w:rPr>
            </w:pPr>
            <w:r>
              <w:rPr>
                <w:color w:val="000008"/>
                <w:spacing w:val="-5"/>
                <w:lang w:eastAsia="zh-CN"/>
              </w:rPr>
              <w:t>关系大小调</w:t>
            </w:r>
          </w:p>
          <w:p w14:paraId="6E467593" w14:textId="77777777" w:rsidR="0012498C" w:rsidRDefault="00000000">
            <w:pPr>
              <w:pStyle w:val="TableText"/>
              <w:spacing w:before="1" w:line="186" w:lineRule="auto"/>
              <w:ind w:left="7" w:right="6" w:hanging="1"/>
              <w:rPr>
                <w:lang w:eastAsia="zh-CN"/>
              </w:rPr>
            </w:pPr>
            <w:r>
              <w:rPr>
                <w:color w:val="000008"/>
                <w:spacing w:val="15"/>
                <w:lang w:eastAsia="zh-CN"/>
              </w:rPr>
              <w:t>大</w:t>
            </w:r>
            <w:r>
              <w:rPr>
                <w:color w:val="000008"/>
                <w:spacing w:val="-7"/>
                <w:lang w:eastAsia="zh-CN"/>
              </w:rPr>
              <w:t xml:space="preserve"> </w:t>
            </w:r>
            <w:r>
              <w:rPr>
                <w:color w:val="000008"/>
                <w:spacing w:val="15"/>
                <w:lang w:eastAsia="zh-CN"/>
              </w:rPr>
              <w:t>、小调歌曲的调式</w:t>
            </w:r>
            <w:r>
              <w:rPr>
                <w:color w:val="000008"/>
                <w:lang w:eastAsia="zh-CN"/>
              </w:rPr>
              <w:t xml:space="preserve"> </w:t>
            </w:r>
            <w:r>
              <w:rPr>
                <w:color w:val="000008"/>
                <w:spacing w:val="-6"/>
                <w:lang w:eastAsia="zh-CN"/>
              </w:rPr>
              <w:t>风格</w:t>
            </w:r>
          </w:p>
          <w:p w14:paraId="201983BD" w14:textId="77777777" w:rsidR="0012498C" w:rsidRDefault="00000000">
            <w:pPr>
              <w:pStyle w:val="TableText"/>
              <w:spacing w:before="1" w:line="197" w:lineRule="auto"/>
              <w:ind w:left="6" w:right="6"/>
              <w:rPr>
                <w:lang w:eastAsia="zh-CN"/>
              </w:rPr>
            </w:pPr>
            <w:r>
              <w:rPr>
                <w:color w:val="000008"/>
                <w:spacing w:val="-7"/>
                <w:lang w:eastAsia="zh-CN"/>
              </w:rPr>
              <w:t>大</w:t>
            </w:r>
            <w:r>
              <w:rPr>
                <w:color w:val="000008"/>
                <w:spacing w:val="-42"/>
                <w:lang w:eastAsia="zh-CN"/>
              </w:rPr>
              <w:t xml:space="preserve"> </w:t>
            </w:r>
            <w:r>
              <w:rPr>
                <w:color w:val="000008"/>
                <w:spacing w:val="-7"/>
                <w:lang w:eastAsia="zh-CN"/>
              </w:rPr>
              <w:t>、小调歌曲的调性识</w:t>
            </w:r>
            <w:r>
              <w:rPr>
                <w:color w:val="000008"/>
                <w:lang w:eastAsia="zh-CN"/>
              </w:rPr>
              <w:t xml:space="preserve"> 别</w:t>
            </w:r>
          </w:p>
        </w:tc>
        <w:tc>
          <w:tcPr>
            <w:tcW w:w="4525" w:type="dxa"/>
          </w:tcPr>
          <w:p w14:paraId="0DDF9C8A" w14:textId="77777777" w:rsidR="0012498C" w:rsidRDefault="00000000">
            <w:pPr>
              <w:pStyle w:val="TableText"/>
              <w:spacing w:before="35" w:line="187" w:lineRule="auto"/>
              <w:ind w:left="29"/>
              <w:rPr>
                <w:lang w:eastAsia="zh-CN"/>
              </w:rPr>
            </w:pPr>
            <w:r>
              <w:rPr>
                <w:color w:val="000008"/>
                <w:spacing w:val="-8"/>
                <w:lang w:eastAsia="zh-CN"/>
              </w:rPr>
              <w:t>了解调</w:t>
            </w:r>
            <w:r>
              <w:rPr>
                <w:color w:val="000008"/>
                <w:spacing w:val="-41"/>
                <w:lang w:eastAsia="zh-CN"/>
              </w:rPr>
              <w:t xml:space="preserve"> </w:t>
            </w:r>
            <w:r>
              <w:rPr>
                <w:color w:val="000008"/>
                <w:spacing w:val="-8"/>
                <w:lang w:eastAsia="zh-CN"/>
              </w:rPr>
              <w:t>、调号的概念</w:t>
            </w:r>
          </w:p>
          <w:p w14:paraId="56851A6C" w14:textId="77777777" w:rsidR="0012498C" w:rsidRDefault="00000000">
            <w:pPr>
              <w:pStyle w:val="TableText"/>
              <w:spacing w:before="1" w:line="186" w:lineRule="auto"/>
              <w:ind w:left="13" w:firstLine="16"/>
              <w:rPr>
                <w:lang w:eastAsia="zh-CN"/>
              </w:rPr>
            </w:pPr>
            <w:r>
              <w:rPr>
                <w:color w:val="000008"/>
                <w:spacing w:val="8"/>
                <w:lang w:eastAsia="zh-CN"/>
              </w:rPr>
              <w:t>了解调号的产生并熟记各种升号调与降号</w:t>
            </w:r>
            <w:r>
              <w:rPr>
                <w:color w:val="000008"/>
                <w:spacing w:val="10"/>
                <w:lang w:eastAsia="zh-CN"/>
              </w:rPr>
              <w:t xml:space="preserve"> </w:t>
            </w:r>
            <w:r>
              <w:rPr>
                <w:color w:val="000008"/>
                <w:spacing w:val="-7"/>
                <w:lang w:eastAsia="zh-CN"/>
              </w:rPr>
              <w:t>调</w:t>
            </w:r>
            <w:r>
              <w:rPr>
                <w:color w:val="000008"/>
                <w:spacing w:val="-33"/>
                <w:lang w:eastAsia="zh-CN"/>
              </w:rPr>
              <w:t xml:space="preserve"> </w:t>
            </w:r>
            <w:r>
              <w:rPr>
                <w:color w:val="000008"/>
                <w:spacing w:val="-7"/>
                <w:lang w:eastAsia="zh-CN"/>
              </w:rPr>
              <w:t>，并能正确标写音音阶</w:t>
            </w:r>
          </w:p>
          <w:p w14:paraId="4B53753B" w14:textId="77777777" w:rsidR="0012498C" w:rsidRDefault="00000000">
            <w:pPr>
              <w:pStyle w:val="TableText"/>
              <w:spacing w:line="186" w:lineRule="auto"/>
              <w:ind w:left="29"/>
              <w:rPr>
                <w:lang w:eastAsia="zh-CN"/>
              </w:rPr>
            </w:pPr>
            <w:r>
              <w:rPr>
                <w:color w:val="000008"/>
                <w:spacing w:val="-3"/>
                <w:lang w:eastAsia="zh-CN"/>
              </w:rPr>
              <w:t>了解调式音音级的名称标记与特性；</w:t>
            </w:r>
          </w:p>
          <w:p w14:paraId="5BC523A9" w14:textId="77777777" w:rsidR="0012498C" w:rsidRDefault="00000000">
            <w:pPr>
              <w:pStyle w:val="TableText"/>
              <w:spacing w:before="1" w:line="186" w:lineRule="auto"/>
              <w:ind w:left="20"/>
              <w:rPr>
                <w:lang w:eastAsia="zh-CN"/>
              </w:rPr>
            </w:pPr>
            <w:r>
              <w:rPr>
                <w:rFonts w:ascii="Times New Roman" w:eastAsia="Times New Roman" w:hAnsi="Times New Roman" w:cs="Times New Roman"/>
                <w:color w:val="000008"/>
                <w:spacing w:val="-7"/>
                <w:lang w:eastAsia="zh-CN"/>
              </w:rPr>
              <w:t>*</w:t>
            </w:r>
            <w:r>
              <w:rPr>
                <w:rFonts w:ascii="Times New Roman" w:eastAsia="Times New Roman" w:hAnsi="Times New Roman" w:cs="Times New Roman"/>
                <w:color w:val="000008"/>
                <w:spacing w:val="-28"/>
                <w:lang w:eastAsia="zh-CN"/>
              </w:rPr>
              <w:t xml:space="preserve"> </w:t>
            </w:r>
            <w:r>
              <w:rPr>
                <w:color w:val="000008"/>
                <w:spacing w:val="-7"/>
                <w:lang w:eastAsia="zh-CN"/>
              </w:rPr>
              <w:t>了解关系大小调</w:t>
            </w:r>
            <w:r>
              <w:rPr>
                <w:color w:val="000008"/>
                <w:spacing w:val="-40"/>
                <w:lang w:eastAsia="zh-CN"/>
              </w:rPr>
              <w:t xml:space="preserve"> </w:t>
            </w:r>
            <w:r>
              <w:rPr>
                <w:color w:val="000008"/>
                <w:spacing w:val="-7"/>
                <w:lang w:eastAsia="zh-CN"/>
              </w:rPr>
              <w:t>、同主音大小调的概念；</w:t>
            </w:r>
          </w:p>
          <w:p w14:paraId="34F5F252" w14:textId="77777777" w:rsidR="0012498C" w:rsidRDefault="00000000">
            <w:pPr>
              <w:pStyle w:val="TableText"/>
              <w:spacing w:before="1" w:line="186" w:lineRule="auto"/>
              <w:ind w:left="18" w:right="748" w:hanging="6"/>
              <w:rPr>
                <w:lang w:eastAsia="zh-CN"/>
              </w:rPr>
            </w:pPr>
            <w:r>
              <w:rPr>
                <w:color w:val="000008"/>
                <w:spacing w:val="-7"/>
                <w:lang w:eastAsia="zh-CN"/>
              </w:rPr>
              <w:t>理解大调式、小调式的特点及种类；</w:t>
            </w:r>
            <w:r>
              <w:rPr>
                <w:color w:val="000008"/>
                <w:spacing w:val="14"/>
                <w:lang w:eastAsia="zh-CN"/>
              </w:rPr>
              <w:t xml:space="preserve"> </w:t>
            </w:r>
            <w:r>
              <w:rPr>
                <w:color w:val="000008"/>
                <w:spacing w:val="-5"/>
                <w:lang w:eastAsia="zh-CN"/>
              </w:rPr>
              <w:t>掌握调式</w:t>
            </w:r>
            <w:r>
              <w:rPr>
                <w:color w:val="000008"/>
                <w:spacing w:val="-38"/>
                <w:lang w:eastAsia="zh-CN"/>
              </w:rPr>
              <w:t xml:space="preserve"> </w:t>
            </w:r>
            <w:r>
              <w:rPr>
                <w:color w:val="000008"/>
                <w:spacing w:val="-5"/>
                <w:lang w:eastAsia="zh-CN"/>
              </w:rPr>
              <w:t>、调性的基本概念；</w:t>
            </w:r>
          </w:p>
          <w:p w14:paraId="5A5E0B27" w14:textId="77777777" w:rsidR="0012498C" w:rsidRDefault="00000000">
            <w:pPr>
              <w:pStyle w:val="TableText"/>
              <w:spacing w:before="1" w:line="163" w:lineRule="auto"/>
              <w:ind w:left="19"/>
              <w:rPr>
                <w:lang w:eastAsia="zh-CN"/>
              </w:rPr>
            </w:pPr>
            <w:r>
              <w:rPr>
                <w:color w:val="000008"/>
                <w:spacing w:val="-5"/>
                <w:lang w:eastAsia="zh-CN"/>
              </w:rPr>
              <w:t>掌握调式</w:t>
            </w:r>
            <w:r>
              <w:rPr>
                <w:color w:val="000008"/>
                <w:spacing w:val="-36"/>
                <w:lang w:eastAsia="zh-CN"/>
              </w:rPr>
              <w:t xml:space="preserve"> </w:t>
            </w:r>
            <w:r>
              <w:rPr>
                <w:color w:val="000008"/>
                <w:spacing w:val="-5"/>
                <w:lang w:eastAsia="zh-CN"/>
              </w:rPr>
              <w:t>、调性的基本判断方方法；</w:t>
            </w:r>
          </w:p>
        </w:tc>
        <w:tc>
          <w:tcPr>
            <w:tcW w:w="855" w:type="dxa"/>
          </w:tcPr>
          <w:p w14:paraId="64DECF6D" w14:textId="77777777" w:rsidR="0012498C" w:rsidRDefault="0012498C">
            <w:pPr>
              <w:spacing w:line="281" w:lineRule="auto"/>
              <w:rPr>
                <w:lang w:eastAsia="zh-CN"/>
              </w:rPr>
            </w:pPr>
          </w:p>
          <w:p w14:paraId="52C876E4" w14:textId="77777777" w:rsidR="0012498C" w:rsidRDefault="00000000">
            <w:pPr>
              <w:spacing w:before="69" w:line="186" w:lineRule="auto"/>
              <w:ind w:left="144"/>
              <w:rPr>
                <w:rFonts w:ascii="Times New Roman" w:eastAsia="Times New Roman" w:hAnsi="Times New Roman" w:cs="Times New Roman"/>
                <w:sz w:val="24"/>
                <w:szCs w:val="24"/>
              </w:rPr>
            </w:pPr>
            <w:r>
              <w:rPr>
                <w:rFonts w:ascii="Times New Roman" w:eastAsia="Times New Roman" w:hAnsi="Times New Roman" w:cs="Times New Roman"/>
                <w:color w:val="000008"/>
                <w:spacing w:val="-14"/>
                <w:sz w:val="24"/>
                <w:szCs w:val="24"/>
              </w:rPr>
              <w:t>10%</w:t>
            </w:r>
          </w:p>
        </w:tc>
      </w:tr>
      <w:tr w:rsidR="0012498C" w14:paraId="3AAD7E32" w14:textId="77777777">
        <w:trPr>
          <w:trHeight w:val="2616"/>
        </w:trPr>
        <w:tc>
          <w:tcPr>
            <w:tcW w:w="473" w:type="dxa"/>
            <w:textDirection w:val="tbRlV"/>
          </w:tcPr>
          <w:p w14:paraId="007D72F7" w14:textId="77777777" w:rsidR="0012498C" w:rsidRDefault="00000000">
            <w:pPr>
              <w:pStyle w:val="TableText"/>
              <w:spacing w:before="105" w:line="177" w:lineRule="auto"/>
              <w:ind w:left="344"/>
            </w:pPr>
            <w:r>
              <w:rPr>
                <w:color w:val="000008"/>
                <w:spacing w:val="14"/>
              </w:rPr>
              <w:t>民</w:t>
            </w:r>
            <w:r>
              <w:rPr>
                <w:color w:val="000008"/>
                <w:spacing w:val="21"/>
              </w:rPr>
              <w:t xml:space="preserve"> </w:t>
            </w:r>
            <w:r>
              <w:rPr>
                <w:color w:val="000008"/>
                <w:spacing w:val="14"/>
              </w:rPr>
              <w:t>族</w:t>
            </w:r>
            <w:r>
              <w:rPr>
                <w:color w:val="000008"/>
                <w:spacing w:val="33"/>
              </w:rPr>
              <w:t xml:space="preserve"> </w:t>
            </w:r>
            <w:r>
              <w:rPr>
                <w:color w:val="000008"/>
                <w:spacing w:val="14"/>
              </w:rPr>
              <w:t>五</w:t>
            </w:r>
            <w:r>
              <w:rPr>
                <w:color w:val="000008"/>
                <w:spacing w:val="27"/>
              </w:rPr>
              <w:t xml:space="preserve"> </w:t>
            </w:r>
            <w:r>
              <w:rPr>
                <w:color w:val="000008"/>
                <w:spacing w:val="14"/>
              </w:rPr>
              <w:t>声</w:t>
            </w:r>
            <w:r>
              <w:rPr>
                <w:color w:val="000008"/>
                <w:spacing w:val="-10"/>
              </w:rPr>
              <w:t xml:space="preserve"> </w:t>
            </w:r>
            <w:r>
              <w:rPr>
                <w:color w:val="000008"/>
                <w:spacing w:val="14"/>
              </w:rPr>
              <w:t>调</w:t>
            </w:r>
            <w:r>
              <w:rPr>
                <w:color w:val="000008"/>
                <w:spacing w:val="-11"/>
              </w:rPr>
              <w:t xml:space="preserve"> </w:t>
            </w:r>
            <w:r>
              <w:rPr>
                <w:color w:val="000008"/>
                <w:spacing w:val="14"/>
              </w:rPr>
              <w:t>式</w:t>
            </w:r>
          </w:p>
        </w:tc>
        <w:tc>
          <w:tcPr>
            <w:tcW w:w="2394" w:type="dxa"/>
          </w:tcPr>
          <w:p w14:paraId="67B02F4A" w14:textId="77777777" w:rsidR="0012498C" w:rsidRDefault="00000000">
            <w:pPr>
              <w:pStyle w:val="TableText"/>
              <w:spacing w:before="38" w:line="187" w:lineRule="auto"/>
              <w:ind w:left="27"/>
              <w:rPr>
                <w:lang w:eastAsia="zh-CN"/>
              </w:rPr>
            </w:pPr>
            <w:r>
              <w:rPr>
                <w:color w:val="000008"/>
                <w:spacing w:val="-7"/>
                <w:lang w:eastAsia="zh-CN"/>
              </w:rPr>
              <w:t>民族五声性调式</w:t>
            </w:r>
          </w:p>
          <w:p w14:paraId="6D13279C" w14:textId="77777777" w:rsidR="0012498C" w:rsidRDefault="00000000">
            <w:pPr>
              <w:pStyle w:val="TableText"/>
              <w:spacing w:before="1" w:line="186" w:lineRule="auto"/>
              <w:ind w:left="10" w:right="456"/>
              <w:rPr>
                <w:lang w:eastAsia="zh-CN"/>
              </w:rPr>
            </w:pPr>
            <w:r>
              <w:rPr>
                <w:color w:val="000008"/>
                <w:spacing w:val="-2"/>
                <w:lang w:eastAsia="zh-CN"/>
              </w:rPr>
              <w:t>五声性调式的类别</w:t>
            </w:r>
            <w:r>
              <w:rPr>
                <w:color w:val="000008"/>
                <w:spacing w:val="1"/>
                <w:lang w:eastAsia="zh-CN"/>
              </w:rPr>
              <w:t xml:space="preserve"> </w:t>
            </w:r>
            <w:r>
              <w:rPr>
                <w:color w:val="000008"/>
                <w:spacing w:val="-2"/>
                <w:lang w:eastAsia="zh-CN"/>
              </w:rPr>
              <w:t>五声性其声调式</w:t>
            </w:r>
          </w:p>
          <w:p w14:paraId="12E38F66" w14:textId="77777777" w:rsidR="0012498C" w:rsidRDefault="00000000">
            <w:pPr>
              <w:pStyle w:val="TableText"/>
              <w:spacing w:before="1" w:line="197" w:lineRule="auto"/>
              <w:ind w:left="6" w:right="6" w:firstLine="21"/>
              <w:rPr>
                <w:lang w:eastAsia="zh-CN"/>
              </w:rPr>
            </w:pPr>
            <w:r>
              <w:rPr>
                <w:color w:val="000008"/>
                <w:spacing w:val="19"/>
                <w:lang w:eastAsia="zh-CN"/>
              </w:rPr>
              <w:t>民族五声性调式的识</w:t>
            </w:r>
            <w:r>
              <w:rPr>
                <w:color w:val="000008"/>
                <w:spacing w:val="7"/>
                <w:lang w:eastAsia="zh-CN"/>
              </w:rPr>
              <w:t xml:space="preserve"> </w:t>
            </w:r>
            <w:r>
              <w:rPr>
                <w:color w:val="000008"/>
                <w:lang w:eastAsia="zh-CN"/>
              </w:rPr>
              <w:t>别</w:t>
            </w:r>
          </w:p>
        </w:tc>
        <w:tc>
          <w:tcPr>
            <w:tcW w:w="4525" w:type="dxa"/>
          </w:tcPr>
          <w:p w14:paraId="3F00FC1E" w14:textId="77777777" w:rsidR="0012498C" w:rsidRDefault="0012498C">
            <w:pPr>
              <w:spacing w:line="254" w:lineRule="auto"/>
              <w:rPr>
                <w:lang w:eastAsia="zh-CN"/>
              </w:rPr>
            </w:pPr>
          </w:p>
          <w:p w14:paraId="23D4F05A" w14:textId="77777777" w:rsidR="0012498C" w:rsidRDefault="00000000">
            <w:pPr>
              <w:pStyle w:val="TableText"/>
              <w:spacing w:before="103" w:line="187" w:lineRule="auto"/>
              <w:ind w:left="29"/>
              <w:rPr>
                <w:lang w:eastAsia="zh-CN"/>
              </w:rPr>
            </w:pPr>
            <w:r>
              <w:rPr>
                <w:color w:val="000008"/>
                <w:spacing w:val="-3"/>
                <w:lang w:eastAsia="zh-CN"/>
              </w:rPr>
              <w:t>了解五声性调式的概念；</w:t>
            </w:r>
          </w:p>
          <w:p w14:paraId="3B15844A" w14:textId="77777777" w:rsidR="0012498C" w:rsidRDefault="00000000">
            <w:pPr>
              <w:pStyle w:val="TableText"/>
              <w:spacing w:line="207" w:lineRule="auto"/>
              <w:ind w:left="29"/>
              <w:rPr>
                <w:lang w:eastAsia="zh-CN"/>
              </w:rPr>
            </w:pPr>
            <w:r>
              <w:rPr>
                <w:color w:val="000008"/>
                <w:spacing w:val="-3"/>
                <w:lang w:eastAsia="zh-CN"/>
              </w:rPr>
              <w:t>了解五声性调式的类别</w:t>
            </w:r>
          </w:p>
        </w:tc>
        <w:tc>
          <w:tcPr>
            <w:tcW w:w="855" w:type="dxa"/>
          </w:tcPr>
          <w:p w14:paraId="4380CB52" w14:textId="77777777" w:rsidR="0012498C" w:rsidRDefault="0012498C">
            <w:pPr>
              <w:spacing w:line="284" w:lineRule="auto"/>
              <w:rPr>
                <w:lang w:eastAsia="zh-CN"/>
              </w:rPr>
            </w:pPr>
          </w:p>
          <w:p w14:paraId="3F04EAB9" w14:textId="77777777" w:rsidR="0012498C" w:rsidRDefault="00000000">
            <w:pPr>
              <w:spacing w:before="69" w:line="186" w:lineRule="auto"/>
              <w:ind w:left="127"/>
              <w:rPr>
                <w:rFonts w:ascii="Times New Roman" w:eastAsia="Times New Roman" w:hAnsi="Times New Roman" w:cs="Times New Roman"/>
                <w:sz w:val="24"/>
                <w:szCs w:val="24"/>
              </w:rPr>
            </w:pPr>
            <w:r>
              <w:rPr>
                <w:rFonts w:ascii="Times New Roman" w:eastAsia="Times New Roman" w:hAnsi="Times New Roman" w:cs="Times New Roman"/>
                <w:color w:val="000008"/>
                <w:spacing w:val="-6"/>
                <w:sz w:val="24"/>
                <w:szCs w:val="24"/>
              </w:rPr>
              <w:t>5%</w:t>
            </w:r>
          </w:p>
        </w:tc>
      </w:tr>
      <w:tr w:rsidR="0012498C" w14:paraId="3F7F15D8" w14:textId="77777777">
        <w:trPr>
          <w:trHeight w:val="1973"/>
        </w:trPr>
        <w:tc>
          <w:tcPr>
            <w:tcW w:w="473" w:type="dxa"/>
            <w:textDirection w:val="tbRlV"/>
          </w:tcPr>
          <w:p w14:paraId="2CCF067A" w14:textId="77777777" w:rsidR="0012498C" w:rsidRDefault="00000000">
            <w:pPr>
              <w:pStyle w:val="TableText"/>
              <w:spacing w:before="111" w:line="174" w:lineRule="auto"/>
              <w:ind w:left="381"/>
            </w:pPr>
            <w:r>
              <w:rPr>
                <w:color w:val="000008"/>
                <w:spacing w:val="39"/>
              </w:rPr>
              <w:t>音</w:t>
            </w:r>
            <w:r>
              <w:rPr>
                <w:color w:val="000008"/>
                <w:spacing w:val="-30"/>
              </w:rPr>
              <w:t xml:space="preserve"> </w:t>
            </w:r>
            <w:r>
              <w:rPr>
                <w:color w:val="000008"/>
                <w:spacing w:val="39"/>
              </w:rPr>
              <w:t>乐</w:t>
            </w:r>
            <w:r>
              <w:rPr>
                <w:color w:val="000008"/>
                <w:spacing w:val="-31"/>
              </w:rPr>
              <w:t xml:space="preserve"> </w:t>
            </w:r>
            <w:r>
              <w:rPr>
                <w:color w:val="000008"/>
                <w:spacing w:val="39"/>
              </w:rPr>
              <w:t>鉴</w:t>
            </w:r>
            <w:r>
              <w:rPr>
                <w:color w:val="000008"/>
                <w:spacing w:val="-30"/>
              </w:rPr>
              <w:t xml:space="preserve"> </w:t>
            </w:r>
            <w:r>
              <w:rPr>
                <w:color w:val="000008"/>
                <w:spacing w:val="39"/>
              </w:rPr>
              <w:t>赏</w:t>
            </w:r>
          </w:p>
        </w:tc>
        <w:tc>
          <w:tcPr>
            <w:tcW w:w="2394" w:type="dxa"/>
          </w:tcPr>
          <w:p w14:paraId="1D3846A5" w14:textId="77777777" w:rsidR="0012498C" w:rsidRDefault="00000000">
            <w:pPr>
              <w:pStyle w:val="TableText"/>
              <w:spacing w:before="44" w:line="192" w:lineRule="auto"/>
              <w:ind w:left="5" w:right="6" w:firstLine="8"/>
              <w:jc w:val="both"/>
              <w:rPr>
                <w:lang w:eastAsia="zh-CN"/>
              </w:rPr>
            </w:pPr>
            <w:r>
              <w:rPr>
                <w:color w:val="000008"/>
                <w:spacing w:val="54"/>
                <w:lang w:eastAsia="zh-CN"/>
              </w:rPr>
              <w:t>掌握中职音乐鉴赏</w:t>
            </w:r>
            <w:r>
              <w:rPr>
                <w:color w:val="000008"/>
                <w:lang w:eastAsia="zh-CN"/>
              </w:rPr>
              <w:t xml:space="preserve"> </w:t>
            </w:r>
            <w:r>
              <w:rPr>
                <w:color w:val="000008"/>
                <w:spacing w:val="15"/>
                <w:lang w:eastAsia="zh-CN"/>
              </w:rPr>
              <w:t>（公共艺术音乐）</w:t>
            </w:r>
            <w:r>
              <w:rPr>
                <w:color w:val="000008"/>
                <w:spacing w:val="-5"/>
                <w:lang w:eastAsia="zh-CN"/>
              </w:rPr>
              <w:t xml:space="preserve"> </w:t>
            </w:r>
            <w:r>
              <w:rPr>
                <w:color w:val="000008"/>
                <w:spacing w:val="15"/>
                <w:lang w:eastAsia="zh-CN"/>
              </w:rPr>
              <w:t>复</w:t>
            </w:r>
            <w:r>
              <w:rPr>
                <w:color w:val="000008"/>
                <w:lang w:eastAsia="zh-CN"/>
              </w:rPr>
              <w:t xml:space="preserve"> </w:t>
            </w:r>
            <w:r>
              <w:rPr>
                <w:color w:val="000008"/>
                <w:spacing w:val="22"/>
                <w:lang w:eastAsia="zh-CN"/>
              </w:rPr>
              <w:t>习提纲罗列的音乐基</w:t>
            </w:r>
            <w:r>
              <w:rPr>
                <w:color w:val="000008"/>
                <w:spacing w:val="2"/>
                <w:lang w:eastAsia="zh-CN"/>
              </w:rPr>
              <w:t xml:space="preserve"> </w:t>
            </w:r>
            <w:r>
              <w:rPr>
                <w:color w:val="000008"/>
                <w:w w:val="98"/>
                <w:lang w:eastAsia="zh-CN"/>
              </w:rPr>
              <w:t>础知识</w:t>
            </w:r>
          </w:p>
        </w:tc>
        <w:tc>
          <w:tcPr>
            <w:tcW w:w="4525" w:type="dxa"/>
          </w:tcPr>
          <w:p w14:paraId="12FAF6FE" w14:textId="77777777" w:rsidR="0012498C" w:rsidRDefault="00000000">
            <w:pPr>
              <w:pStyle w:val="TableText"/>
              <w:spacing w:before="41" w:line="187" w:lineRule="auto"/>
              <w:ind w:left="18"/>
              <w:rPr>
                <w:lang w:eastAsia="zh-CN"/>
              </w:rPr>
            </w:pPr>
            <w:r>
              <w:rPr>
                <w:color w:val="000008"/>
                <w:spacing w:val="9"/>
                <w:lang w:eastAsia="zh-CN"/>
              </w:rPr>
              <w:t>掌握欣赏艺术作品和创作艺术作品的基本</w:t>
            </w:r>
            <w:r>
              <w:rPr>
                <w:color w:val="000008"/>
                <w:spacing w:val="2"/>
                <w:lang w:eastAsia="zh-CN"/>
              </w:rPr>
              <w:t xml:space="preserve"> </w:t>
            </w:r>
            <w:r>
              <w:rPr>
                <w:color w:val="000008"/>
                <w:spacing w:val="-6"/>
                <w:lang w:eastAsia="zh-CN"/>
              </w:rPr>
              <w:t>方法；</w:t>
            </w:r>
          </w:p>
          <w:p w14:paraId="40E239F4" w14:textId="77777777" w:rsidR="0012498C" w:rsidRDefault="00000000">
            <w:pPr>
              <w:pStyle w:val="TableText"/>
              <w:spacing w:line="208" w:lineRule="auto"/>
              <w:ind w:left="19"/>
              <w:rPr>
                <w:lang w:eastAsia="zh-CN"/>
              </w:rPr>
            </w:pPr>
            <w:r>
              <w:rPr>
                <w:color w:val="000008"/>
                <w:spacing w:val="-2"/>
                <w:lang w:eastAsia="zh-CN"/>
              </w:rPr>
              <w:t>掌握声乐与器乐的基础知识。</w:t>
            </w:r>
          </w:p>
        </w:tc>
        <w:tc>
          <w:tcPr>
            <w:tcW w:w="855" w:type="dxa"/>
          </w:tcPr>
          <w:p w14:paraId="41D60AA6" w14:textId="77777777" w:rsidR="0012498C" w:rsidRDefault="0012498C">
            <w:pPr>
              <w:spacing w:line="288" w:lineRule="auto"/>
              <w:rPr>
                <w:lang w:eastAsia="zh-CN"/>
              </w:rPr>
            </w:pPr>
          </w:p>
          <w:p w14:paraId="4B63674F" w14:textId="77777777" w:rsidR="0012498C" w:rsidRDefault="00000000">
            <w:pPr>
              <w:spacing w:before="69" w:line="186" w:lineRule="auto"/>
              <w:ind w:left="144"/>
              <w:rPr>
                <w:rFonts w:ascii="Times New Roman" w:eastAsia="Times New Roman" w:hAnsi="Times New Roman" w:cs="Times New Roman"/>
                <w:sz w:val="24"/>
                <w:szCs w:val="24"/>
              </w:rPr>
            </w:pPr>
            <w:r>
              <w:rPr>
                <w:rFonts w:ascii="Times New Roman" w:eastAsia="Times New Roman" w:hAnsi="Times New Roman" w:cs="Times New Roman"/>
                <w:color w:val="000008"/>
                <w:spacing w:val="-14"/>
                <w:sz w:val="24"/>
                <w:szCs w:val="24"/>
              </w:rPr>
              <w:t>10%</w:t>
            </w:r>
          </w:p>
        </w:tc>
      </w:tr>
    </w:tbl>
    <w:p w14:paraId="0975D8A3" w14:textId="77777777" w:rsidR="0012498C" w:rsidRDefault="0012498C"/>
    <w:p w14:paraId="09049E8A" w14:textId="77777777" w:rsidR="0012498C" w:rsidRDefault="0012498C">
      <w:pPr>
        <w:sectPr w:rsidR="0012498C">
          <w:pgSz w:w="11900" w:h="16820"/>
          <w:pgMar w:top="1429" w:right="1710" w:bottom="0" w:left="1785" w:header="0" w:footer="0" w:gutter="0"/>
          <w:cols w:space="720"/>
        </w:sectPr>
      </w:pPr>
    </w:p>
    <w:p w14:paraId="1142C5E3" w14:textId="77777777" w:rsidR="0012498C" w:rsidRDefault="00000000">
      <w:pPr>
        <w:spacing w:line="246" w:lineRule="auto"/>
      </w:pPr>
      <w:r>
        <w:rPr>
          <w:noProof/>
        </w:rPr>
        <w:lastRenderedPageBreak/>
        <w:drawing>
          <wp:anchor distT="0" distB="0" distL="0" distR="0" simplePos="0" relativeHeight="251660288" behindDoc="1" locked="0" layoutInCell="0" allowOverlap="1" wp14:anchorId="542DF56B" wp14:editId="022CED28">
            <wp:simplePos x="0" y="0"/>
            <wp:positionH relativeFrom="page">
              <wp:posOffset>1212850</wp:posOffset>
            </wp:positionH>
            <wp:positionV relativeFrom="page">
              <wp:posOffset>8584565</wp:posOffset>
            </wp:positionV>
            <wp:extent cx="5115560" cy="131318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5115559" cy="1313180"/>
                    </a:xfrm>
                    <a:prstGeom prst="rect">
                      <a:avLst/>
                    </a:prstGeom>
                  </pic:spPr>
                </pic:pic>
              </a:graphicData>
            </a:graphic>
          </wp:anchor>
        </w:drawing>
      </w:r>
    </w:p>
    <w:p w14:paraId="49AE6051" w14:textId="77777777" w:rsidR="0012498C" w:rsidRDefault="0012498C">
      <w:pPr>
        <w:spacing w:line="246" w:lineRule="auto"/>
      </w:pPr>
    </w:p>
    <w:p w14:paraId="41B1EEE0" w14:textId="77777777" w:rsidR="0012498C" w:rsidRDefault="0012498C">
      <w:pPr>
        <w:spacing w:line="247" w:lineRule="auto"/>
      </w:pPr>
    </w:p>
    <w:p w14:paraId="6225CCFB" w14:textId="77777777" w:rsidR="0012498C" w:rsidRDefault="0012498C">
      <w:pPr>
        <w:spacing w:line="247" w:lineRule="auto"/>
      </w:pPr>
    </w:p>
    <w:p w14:paraId="5F35AF92" w14:textId="77777777" w:rsidR="0012498C" w:rsidRDefault="0012498C">
      <w:pPr>
        <w:spacing w:line="247" w:lineRule="auto"/>
      </w:pPr>
    </w:p>
    <w:p w14:paraId="299D4D94" w14:textId="77777777" w:rsidR="0012498C" w:rsidRDefault="00000000">
      <w:pPr>
        <w:pStyle w:val="a3"/>
        <w:spacing w:before="94" w:line="208" w:lineRule="auto"/>
        <w:ind w:left="6"/>
        <w:rPr>
          <w:sz w:val="22"/>
          <w:szCs w:val="22"/>
        </w:rPr>
      </w:pPr>
      <w:r>
        <w:rPr>
          <w:b/>
          <w:bCs/>
          <w:spacing w:val="-4"/>
          <w:sz w:val="22"/>
          <w:szCs w:val="22"/>
        </w:rPr>
        <w:t>附件</w:t>
      </w:r>
      <w:r>
        <w:rPr>
          <w:rFonts w:ascii="Times New Roman" w:eastAsia="Times New Roman" w:hAnsi="Times New Roman" w:cs="Times New Roman"/>
          <w:b/>
          <w:bCs/>
          <w:spacing w:val="-4"/>
          <w:sz w:val="22"/>
          <w:szCs w:val="22"/>
        </w:rPr>
        <w:t>1</w:t>
      </w:r>
      <w:r>
        <w:rPr>
          <w:b/>
          <w:bCs/>
          <w:spacing w:val="-4"/>
          <w:sz w:val="22"/>
          <w:szCs w:val="22"/>
        </w:rPr>
        <w:t>：</w:t>
      </w:r>
    </w:p>
    <w:p w14:paraId="12B602EE" w14:textId="77777777" w:rsidR="0012498C" w:rsidRDefault="00000000">
      <w:pPr>
        <w:pStyle w:val="a3"/>
        <w:spacing w:before="106" w:line="212" w:lineRule="auto"/>
        <w:ind w:left="3667"/>
        <w:rPr>
          <w:sz w:val="35"/>
          <w:szCs w:val="35"/>
        </w:rPr>
      </w:pPr>
      <w:r>
        <w:rPr>
          <w:b/>
          <w:bCs/>
          <w:spacing w:val="5"/>
          <w:sz w:val="35"/>
          <w:szCs w:val="35"/>
        </w:rPr>
        <w:t>乐理题例</w:t>
      </w:r>
    </w:p>
    <w:p w14:paraId="6B9B27F8" w14:textId="77777777" w:rsidR="0012498C" w:rsidRDefault="00000000">
      <w:pPr>
        <w:pStyle w:val="a3"/>
        <w:spacing w:before="235" w:line="180" w:lineRule="auto"/>
        <w:ind w:left="479"/>
        <w:rPr>
          <w:lang w:eastAsia="zh-CN"/>
        </w:rPr>
      </w:pPr>
      <w:r>
        <w:rPr>
          <w:b/>
          <w:bCs/>
          <w:color w:val="000008"/>
          <w:spacing w:val="-3"/>
          <w:lang w:eastAsia="zh-CN"/>
        </w:rPr>
        <w:t>考核能力要求三个层次，即了解、理解、掌握</w:t>
      </w:r>
    </w:p>
    <w:p w14:paraId="3A59482F" w14:textId="77777777" w:rsidR="0012498C" w:rsidRDefault="00000000">
      <w:pPr>
        <w:pStyle w:val="a3"/>
        <w:spacing w:before="1" w:line="231" w:lineRule="auto"/>
        <w:ind w:left="460" w:right="855" w:hanging="23"/>
        <w:rPr>
          <w:sz w:val="22"/>
          <w:szCs w:val="22"/>
          <w:lang w:eastAsia="zh-CN"/>
        </w:rPr>
      </w:pPr>
      <w:r>
        <w:rPr>
          <w:rFonts w:ascii="Times New Roman" w:eastAsia="Times New Roman" w:hAnsi="Times New Roman" w:cs="Times New Roman"/>
          <w:color w:val="000008"/>
          <w:spacing w:val="-13"/>
          <w:sz w:val="22"/>
          <w:szCs w:val="22"/>
          <w:lang w:eastAsia="zh-CN"/>
        </w:rPr>
        <w:t>1</w:t>
      </w:r>
      <w:r>
        <w:rPr>
          <w:color w:val="000008"/>
          <w:spacing w:val="-13"/>
          <w:sz w:val="22"/>
          <w:szCs w:val="22"/>
          <w:lang w:eastAsia="zh-CN"/>
        </w:rPr>
        <w:t>、</w:t>
      </w:r>
      <w:r>
        <w:rPr>
          <w:b/>
          <w:bCs/>
          <w:color w:val="000008"/>
          <w:spacing w:val="-13"/>
          <w:sz w:val="22"/>
          <w:szCs w:val="22"/>
          <w:lang w:eastAsia="zh-CN"/>
        </w:rPr>
        <w:t>了解</w:t>
      </w:r>
      <w:r>
        <w:rPr>
          <w:color w:val="000008"/>
          <w:spacing w:val="-13"/>
          <w:sz w:val="22"/>
          <w:szCs w:val="22"/>
          <w:lang w:eastAsia="zh-CN"/>
        </w:rPr>
        <w:t>，指对学习材料有一定的认识和记忆，</w:t>
      </w:r>
      <w:r>
        <w:rPr>
          <w:color w:val="000008"/>
          <w:spacing w:val="-14"/>
          <w:sz w:val="22"/>
          <w:szCs w:val="22"/>
          <w:lang w:eastAsia="zh-CN"/>
        </w:rPr>
        <w:t>其所要求的心理作用主要是记忆。</w:t>
      </w:r>
      <w:r>
        <w:rPr>
          <w:color w:val="000008"/>
          <w:sz w:val="22"/>
          <w:szCs w:val="22"/>
          <w:lang w:eastAsia="zh-CN"/>
        </w:rPr>
        <w:t xml:space="preserve"> </w:t>
      </w:r>
      <w:r>
        <w:rPr>
          <w:color w:val="000008"/>
          <w:spacing w:val="-20"/>
          <w:sz w:val="22"/>
          <w:szCs w:val="22"/>
          <w:lang w:eastAsia="zh-CN"/>
        </w:rPr>
        <w:t>（</w:t>
      </w:r>
      <w:r>
        <w:rPr>
          <w:rFonts w:ascii="Times New Roman" w:eastAsia="Times New Roman" w:hAnsi="Times New Roman" w:cs="Times New Roman"/>
          <w:color w:val="000008"/>
          <w:spacing w:val="-20"/>
          <w:sz w:val="22"/>
          <w:szCs w:val="22"/>
          <w:lang w:eastAsia="zh-CN"/>
        </w:rPr>
        <w:t>1</w:t>
      </w:r>
      <w:r>
        <w:rPr>
          <w:color w:val="000008"/>
          <w:spacing w:val="-20"/>
          <w:sz w:val="22"/>
          <w:szCs w:val="22"/>
          <w:lang w:eastAsia="zh-CN"/>
        </w:rPr>
        <w:t>）选择题</w:t>
      </w:r>
    </w:p>
    <w:p w14:paraId="0E330CEB" w14:textId="77777777" w:rsidR="0012498C" w:rsidRDefault="00000000">
      <w:pPr>
        <w:pStyle w:val="a3"/>
        <w:spacing w:before="76" w:line="224" w:lineRule="auto"/>
        <w:ind w:left="423"/>
        <w:rPr>
          <w:sz w:val="22"/>
          <w:szCs w:val="22"/>
          <w:lang w:eastAsia="zh-CN"/>
        </w:rPr>
      </w:pPr>
      <w:r>
        <w:rPr>
          <w:color w:val="000008"/>
          <w:spacing w:val="2"/>
          <w:sz w:val="22"/>
          <w:szCs w:val="22"/>
          <w:lang w:eastAsia="zh-CN"/>
        </w:rPr>
        <w:t>下列乐器所发出的声音都属于噪音的是(</w:t>
      </w:r>
      <w:r>
        <w:rPr>
          <w:rFonts w:ascii="Times New Roman" w:eastAsia="Times New Roman" w:hAnsi="Times New Roman" w:cs="Times New Roman"/>
          <w:color w:val="000008"/>
          <w:spacing w:val="2"/>
          <w:sz w:val="22"/>
          <w:szCs w:val="22"/>
          <w:lang w:eastAsia="zh-CN"/>
        </w:rPr>
        <w:t xml:space="preserve">▲  </w:t>
      </w:r>
      <w:r>
        <w:rPr>
          <w:color w:val="000008"/>
          <w:spacing w:val="2"/>
          <w:sz w:val="22"/>
          <w:szCs w:val="22"/>
          <w:lang w:eastAsia="zh-CN"/>
        </w:rPr>
        <w:t>)</w:t>
      </w:r>
    </w:p>
    <w:p w14:paraId="57833EAE" w14:textId="77777777" w:rsidR="0012498C" w:rsidRDefault="00000000">
      <w:pPr>
        <w:pStyle w:val="a3"/>
        <w:spacing w:before="69" w:line="207" w:lineRule="auto"/>
        <w:ind w:left="413"/>
        <w:rPr>
          <w:sz w:val="22"/>
          <w:szCs w:val="22"/>
          <w:lang w:eastAsia="zh-CN"/>
        </w:rPr>
      </w:pPr>
      <w:r>
        <w:rPr>
          <w:rFonts w:ascii="Times New Roman" w:eastAsia="Times New Roman" w:hAnsi="Times New Roman" w:cs="Times New Roman"/>
          <w:color w:val="000008"/>
          <w:spacing w:val="-6"/>
          <w:sz w:val="22"/>
          <w:szCs w:val="22"/>
          <w:lang w:eastAsia="zh-CN"/>
        </w:rPr>
        <w:t>A</w:t>
      </w:r>
      <w:r>
        <w:rPr>
          <w:color w:val="000008"/>
          <w:spacing w:val="-6"/>
          <w:sz w:val="22"/>
          <w:szCs w:val="22"/>
          <w:lang w:eastAsia="zh-CN"/>
        </w:rPr>
        <w:t xml:space="preserve">．古琴和竖琴     </w:t>
      </w:r>
      <w:r>
        <w:rPr>
          <w:rFonts w:ascii="Times New Roman" w:eastAsia="Times New Roman" w:hAnsi="Times New Roman" w:cs="Times New Roman"/>
          <w:color w:val="000008"/>
          <w:spacing w:val="-6"/>
          <w:sz w:val="22"/>
          <w:szCs w:val="22"/>
          <w:lang w:eastAsia="zh-CN"/>
        </w:rPr>
        <w:t>B</w:t>
      </w:r>
      <w:r>
        <w:rPr>
          <w:color w:val="000008"/>
          <w:spacing w:val="-6"/>
          <w:sz w:val="22"/>
          <w:szCs w:val="22"/>
          <w:lang w:eastAsia="zh-CN"/>
        </w:rPr>
        <w:t xml:space="preserve">．架子鼓和响板       </w:t>
      </w:r>
      <w:r>
        <w:rPr>
          <w:rFonts w:ascii="Times New Roman" w:eastAsia="Times New Roman" w:hAnsi="Times New Roman" w:cs="Times New Roman"/>
          <w:color w:val="000008"/>
          <w:spacing w:val="-6"/>
          <w:sz w:val="22"/>
          <w:szCs w:val="22"/>
          <w:lang w:eastAsia="zh-CN"/>
        </w:rPr>
        <w:t>C</w:t>
      </w:r>
      <w:r>
        <w:rPr>
          <w:color w:val="000008"/>
          <w:spacing w:val="-6"/>
          <w:sz w:val="22"/>
          <w:szCs w:val="22"/>
          <w:lang w:eastAsia="zh-CN"/>
        </w:rPr>
        <w:t xml:space="preserve">．小军鼓和小号   </w:t>
      </w:r>
      <w:r>
        <w:rPr>
          <w:color w:val="000008"/>
          <w:spacing w:val="-7"/>
          <w:sz w:val="22"/>
          <w:szCs w:val="22"/>
          <w:lang w:eastAsia="zh-CN"/>
        </w:rPr>
        <w:t xml:space="preserve">             </w:t>
      </w:r>
      <w:r>
        <w:rPr>
          <w:rFonts w:ascii="Times New Roman" w:eastAsia="Times New Roman" w:hAnsi="Times New Roman" w:cs="Times New Roman"/>
          <w:color w:val="000008"/>
          <w:spacing w:val="-7"/>
          <w:sz w:val="22"/>
          <w:szCs w:val="22"/>
          <w:lang w:eastAsia="zh-CN"/>
        </w:rPr>
        <w:t>D</w:t>
      </w:r>
      <w:r>
        <w:rPr>
          <w:color w:val="000008"/>
          <w:spacing w:val="-7"/>
          <w:sz w:val="22"/>
          <w:szCs w:val="22"/>
          <w:lang w:eastAsia="zh-CN"/>
        </w:rPr>
        <w:t>．木鱼和二胡</w:t>
      </w:r>
    </w:p>
    <w:p w14:paraId="61087299" w14:textId="77777777" w:rsidR="0012498C" w:rsidRDefault="00000000">
      <w:pPr>
        <w:pStyle w:val="a3"/>
        <w:spacing w:before="83" w:line="203" w:lineRule="auto"/>
        <w:ind w:left="461"/>
        <w:rPr>
          <w:sz w:val="22"/>
          <w:szCs w:val="22"/>
          <w:lang w:eastAsia="zh-CN"/>
        </w:rPr>
      </w:pPr>
      <w:r>
        <w:rPr>
          <w:color w:val="000008"/>
          <w:spacing w:val="-16"/>
          <w:w w:val="98"/>
          <w:sz w:val="22"/>
          <w:szCs w:val="22"/>
          <w:lang w:eastAsia="zh-CN"/>
        </w:rPr>
        <w:t>（</w:t>
      </w:r>
      <w:r>
        <w:rPr>
          <w:rFonts w:ascii="Times New Roman" w:eastAsia="Times New Roman" w:hAnsi="Times New Roman" w:cs="Times New Roman"/>
          <w:color w:val="000008"/>
          <w:spacing w:val="-16"/>
          <w:w w:val="98"/>
          <w:sz w:val="22"/>
          <w:szCs w:val="22"/>
          <w:lang w:eastAsia="zh-CN"/>
        </w:rPr>
        <w:t>2</w:t>
      </w:r>
      <w:r>
        <w:rPr>
          <w:color w:val="000008"/>
          <w:spacing w:val="-16"/>
          <w:w w:val="98"/>
          <w:sz w:val="22"/>
          <w:szCs w:val="22"/>
          <w:lang w:eastAsia="zh-CN"/>
        </w:rPr>
        <w:t>）填空题</w:t>
      </w:r>
    </w:p>
    <w:p w14:paraId="1C214C2C" w14:textId="77777777" w:rsidR="0012498C" w:rsidRDefault="00000000">
      <w:pPr>
        <w:pStyle w:val="a3"/>
        <w:spacing w:before="78" w:line="228" w:lineRule="auto"/>
        <w:ind w:left="424"/>
        <w:rPr>
          <w:sz w:val="22"/>
          <w:szCs w:val="22"/>
          <w:lang w:eastAsia="zh-CN"/>
        </w:rPr>
      </w:pPr>
      <w:r>
        <w:rPr>
          <w:color w:val="000008"/>
          <w:spacing w:val="-15"/>
          <w:sz w:val="22"/>
          <w:szCs w:val="22"/>
          <w:lang w:eastAsia="zh-CN"/>
        </w:rPr>
        <w:t>音符包括三个组成部分，</w:t>
      </w:r>
      <w:r>
        <w:rPr>
          <w:rFonts w:ascii="Times New Roman" w:eastAsia="Times New Roman" w:hAnsi="Times New Roman" w:cs="Times New Roman"/>
          <w:color w:val="000008"/>
          <w:spacing w:val="10"/>
          <w:sz w:val="22"/>
          <w:szCs w:val="22"/>
          <w:u w:val="single"/>
          <w:lang w:eastAsia="zh-CN"/>
        </w:rPr>
        <w:t xml:space="preserve">    </w:t>
      </w:r>
      <w:r>
        <w:rPr>
          <w:rFonts w:ascii="Times New Roman" w:eastAsia="Times New Roman" w:hAnsi="Times New Roman" w:cs="Times New Roman"/>
          <w:color w:val="000008"/>
          <w:spacing w:val="-15"/>
          <w:sz w:val="22"/>
          <w:szCs w:val="22"/>
          <w:u w:val="single"/>
          <w:lang w:eastAsia="zh-CN"/>
        </w:rPr>
        <w:t>▲</w:t>
      </w:r>
      <w:r>
        <w:rPr>
          <w:rFonts w:ascii="Times New Roman" w:eastAsia="Times New Roman" w:hAnsi="Times New Roman" w:cs="Times New Roman"/>
          <w:color w:val="000008"/>
          <w:spacing w:val="13"/>
          <w:sz w:val="22"/>
          <w:szCs w:val="22"/>
          <w:u w:val="single"/>
          <w:lang w:eastAsia="zh-CN"/>
        </w:rPr>
        <w:t xml:space="preserve">   </w:t>
      </w:r>
      <w:r>
        <w:rPr>
          <w:color w:val="000008"/>
          <w:spacing w:val="-15"/>
          <w:sz w:val="22"/>
          <w:szCs w:val="22"/>
          <w:lang w:eastAsia="zh-CN"/>
        </w:rPr>
        <w:t>、</w:t>
      </w:r>
      <w:r>
        <w:rPr>
          <w:rFonts w:ascii="Times New Roman" w:eastAsia="Times New Roman" w:hAnsi="Times New Roman" w:cs="Times New Roman"/>
          <w:color w:val="000008"/>
          <w:spacing w:val="6"/>
          <w:sz w:val="22"/>
          <w:szCs w:val="22"/>
          <w:u w:val="single"/>
          <w:lang w:eastAsia="zh-CN"/>
        </w:rPr>
        <w:t xml:space="preserve">    </w:t>
      </w:r>
      <w:r>
        <w:rPr>
          <w:rFonts w:ascii="Times New Roman" w:eastAsia="Times New Roman" w:hAnsi="Times New Roman" w:cs="Times New Roman"/>
          <w:color w:val="000008"/>
          <w:spacing w:val="-15"/>
          <w:sz w:val="22"/>
          <w:szCs w:val="22"/>
          <w:u w:val="single"/>
          <w:lang w:eastAsia="zh-CN"/>
        </w:rPr>
        <w:t>▲</w:t>
      </w:r>
      <w:r>
        <w:rPr>
          <w:rFonts w:ascii="Times New Roman" w:eastAsia="Times New Roman" w:hAnsi="Times New Roman" w:cs="Times New Roman"/>
          <w:color w:val="000008"/>
          <w:spacing w:val="13"/>
          <w:sz w:val="22"/>
          <w:szCs w:val="22"/>
          <w:u w:val="single"/>
          <w:lang w:eastAsia="zh-CN"/>
        </w:rPr>
        <w:t xml:space="preserve">   </w:t>
      </w:r>
      <w:r>
        <w:rPr>
          <w:rFonts w:ascii="Times New Roman" w:eastAsia="Times New Roman" w:hAnsi="Times New Roman" w:cs="Times New Roman"/>
          <w:color w:val="000008"/>
          <w:spacing w:val="-45"/>
          <w:sz w:val="22"/>
          <w:szCs w:val="22"/>
          <w:lang w:eastAsia="zh-CN"/>
        </w:rPr>
        <w:t xml:space="preserve"> </w:t>
      </w:r>
      <w:r>
        <w:rPr>
          <w:color w:val="000008"/>
          <w:spacing w:val="-15"/>
          <w:sz w:val="22"/>
          <w:szCs w:val="22"/>
          <w:lang w:eastAsia="zh-CN"/>
        </w:rPr>
        <w:t>和符尾。</w:t>
      </w:r>
    </w:p>
    <w:p w14:paraId="4473FFBD" w14:textId="77777777" w:rsidR="0012498C" w:rsidRDefault="00000000">
      <w:pPr>
        <w:pStyle w:val="a3"/>
        <w:spacing w:before="61" w:line="234" w:lineRule="auto"/>
        <w:ind w:firstLine="415"/>
        <w:rPr>
          <w:sz w:val="22"/>
          <w:szCs w:val="22"/>
          <w:lang w:eastAsia="zh-CN"/>
        </w:rPr>
      </w:pPr>
      <w:r>
        <w:rPr>
          <w:rFonts w:ascii="Times New Roman" w:eastAsia="Times New Roman" w:hAnsi="Times New Roman" w:cs="Times New Roman"/>
          <w:color w:val="000008"/>
          <w:spacing w:val="-13"/>
          <w:sz w:val="22"/>
          <w:szCs w:val="22"/>
          <w:lang w:eastAsia="zh-CN"/>
        </w:rPr>
        <w:t>2</w:t>
      </w:r>
      <w:r>
        <w:rPr>
          <w:color w:val="000008"/>
          <w:spacing w:val="-13"/>
          <w:sz w:val="22"/>
          <w:szCs w:val="22"/>
          <w:lang w:eastAsia="zh-CN"/>
        </w:rPr>
        <w:t>、</w:t>
      </w:r>
      <w:r>
        <w:rPr>
          <w:b/>
          <w:bCs/>
          <w:color w:val="000008"/>
          <w:spacing w:val="-13"/>
          <w:sz w:val="22"/>
          <w:szCs w:val="22"/>
          <w:lang w:eastAsia="zh-CN"/>
        </w:rPr>
        <w:t>理解</w:t>
      </w:r>
      <w:r>
        <w:rPr>
          <w:color w:val="000008"/>
          <w:spacing w:val="-13"/>
          <w:sz w:val="22"/>
          <w:szCs w:val="22"/>
          <w:lang w:eastAsia="zh-CN"/>
        </w:rPr>
        <w:t>，要求对学</w:t>
      </w:r>
      <w:r>
        <w:rPr>
          <w:color w:val="000008"/>
          <w:spacing w:val="-12"/>
          <w:sz w:val="22"/>
          <w:szCs w:val="22"/>
          <w:lang w:eastAsia="zh-CN"/>
        </w:rPr>
        <w:t>习材料在了解基础上，能够熟悉相关知识、原理、方法，</w:t>
      </w:r>
      <w:r>
        <w:rPr>
          <w:color w:val="000008"/>
          <w:spacing w:val="-13"/>
          <w:sz w:val="22"/>
          <w:szCs w:val="22"/>
          <w:lang w:eastAsia="zh-CN"/>
        </w:rPr>
        <w:t>并可以对此</w:t>
      </w:r>
      <w:r>
        <w:rPr>
          <w:color w:val="000008"/>
          <w:spacing w:val="-4"/>
          <w:sz w:val="22"/>
          <w:szCs w:val="22"/>
          <w:lang w:eastAsia="zh-CN"/>
        </w:rPr>
        <w:t>进</w:t>
      </w:r>
      <w:r>
        <w:rPr>
          <w:color w:val="000008"/>
          <w:sz w:val="22"/>
          <w:szCs w:val="22"/>
          <w:lang w:eastAsia="zh-CN"/>
        </w:rPr>
        <w:t xml:space="preserve"> </w:t>
      </w:r>
      <w:r>
        <w:rPr>
          <w:color w:val="000008"/>
          <w:spacing w:val="-9"/>
          <w:w w:val="98"/>
          <w:sz w:val="22"/>
          <w:szCs w:val="22"/>
          <w:lang w:eastAsia="zh-CN"/>
        </w:rPr>
        <w:t>行解释、开展分析。</w:t>
      </w:r>
    </w:p>
    <w:p w14:paraId="3126C1A4" w14:textId="77777777" w:rsidR="0012498C" w:rsidRDefault="00000000">
      <w:pPr>
        <w:pStyle w:val="a3"/>
        <w:spacing w:before="81" w:line="203" w:lineRule="auto"/>
        <w:ind w:left="461"/>
        <w:rPr>
          <w:sz w:val="22"/>
          <w:szCs w:val="22"/>
          <w:lang w:eastAsia="zh-CN"/>
        </w:rPr>
      </w:pPr>
      <w:r>
        <w:rPr>
          <w:color w:val="000008"/>
          <w:spacing w:val="-20"/>
          <w:sz w:val="22"/>
          <w:szCs w:val="22"/>
          <w:lang w:eastAsia="zh-CN"/>
        </w:rPr>
        <w:t>（</w:t>
      </w:r>
      <w:r>
        <w:rPr>
          <w:rFonts w:ascii="Times New Roman" w:eastAsia="Times New Roman" w:hAnsi="Times New Roman" w:cs="Times New Roman"/>
          <w:color w:val="000008"/>
          <w:spacing w:val="-20"/>
          <w:sz w:val="22"/>
          <w:szCs w:val="22"/>
          <w:lang w:eastAsia="zh-CN"/>
        </w:rPr>
        <w:t>1</w:t>
      </w:r>
      <w:r>
        <w:rPr>
          <w:color w:val="000008"/>
          <w:spacing w:val="-20"/>
          <w:sz w:val="22"/>
          <w:szCs w:val="22"/>
          <w:lang w:eastAsia="zh-CN"/>
        </w:rPr>
        <w:t>）选择题</w:t>
      </w:r>
    </w:p>
    <w:p w14:paraId="36DF6B19" w14:textId="77777777" w:rsidR="0012498C" w:rsidRDefault="00000000">
      <w:pPr>
        <w:pStyle w:val="a3"/>
        <w:spacing w:before="77" w:line="224" w:lineRule="auto"/>
        <w:ind w:left="423"/>
        <w:rPr>
          <w:sz w:val="22"/>
          <w:szCs w:val="22"/>
          <w:lang w:eastAsia="zh-CN"/>
        </w:rPr>
      </w:pPr>
      <w:r>
        <w:rPr>
          <w:color w:val="000008"/>
          <w:spacing w:val="3"/>
          <w:sz w:val="22"/>
          <w:szCs w:val="22"/>
          <w:lang w:eastAsia="zh-CN"/>
        </w:rPr>
        <w:t>下列时值等于四分音符的三连音是(</w:t>
      </w:r>
      <w:r>
        <w:rPr>
          <w:rFonts w:ascii="Times New Roman" w:eastAsia="Times New Roman" w:hAnsi="Times New Roman" w:cs="Times New Roman"/>
          <w:color w:val="000008"/>
          <w:spacing w:val="3"/>
          <w:sz w:val="22"/>
          <w:szCs w:val="22"/>
          <w:lang w:eastAsia="zh-CN"/>
        </w:rPr>
        <w:t xml:space="preserve">▲  </w:t>
      </w:r>
      <w:r>
        <w:rPr>
          <w:color w:val="000008"/>
          <w:spacing w:val="3"/>
          <w:sz w:val="22"/>
          <w:szCs w:val="22"/>
          <w:lang w:eastAsia="zh-CN"/>
        </w:rPr>
        <w:t>)</w:t>
      </w:r>
    </w:p>
    <w:p w14:paraId="341C729A" w14:textId="77777777" w:rsidR="0012498C" w:rsidRDefault="00000000">
      <w:pPr>
        <w:pStyle w:val="a3"/>
        <w:spacing w:before="68" w:line="239" w:lineRule="auto"/>
        <w:ind w:left="413"/>
        <w:rPr>
          <w:sz w:val="22"/>
          <w:szCs w:val="22"/>
          <w:lang w:eastAsia="zh-CN"/>
        </w:rPr>
      </w:pPr>
      <w:r>
        <w:rPr>
          <w:rFonts w:ascii="Times New Roman" w:eastAsia="Times New Roman" w:hAnsi="Times New Roman" w:cs="Times New Roman"/>
          <w:color w:val="000008"/>
          <w:spacing w:val="-14"/>
          <w:sz w:val="22"/>
          <w:szCs w:val="22"/>
          <w:lang w:eastAsia="zh-CN"/>
        </w:rPr>
        <w:t>A</w:t>
      </w:r>
      <w:r>
        <w:rPr>
          <w:color w:val="000008"/>
          <w:spacing w:val="-14"/>
          <w:sz w:val="22"/>
          <w:szCs w:val="22"/>
          <w:lang w:eastAsia="zh-CN"/>
        </w:rPr>
        <w:t>．</w:t>
      </w:r>
      <w:r>
        <w:rPr>
          <w:noProof/>
          <w:sz w:val="22"/>
          <w:szCs w:val="22"/>
        </w:rPr>
        <w:drawing>
          <wp:inline distT="0" distB="0" distL="0" distR="0" wp14:anchorId="1092BE7F" wp14:editId="68A2D2FF">
            <wp:extent cx="457200" cy="27622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8"/>
                    <a:stretch>
                      <a:fillRect/>
                    </a:stretch>
                  </pic:blipFill>
                  <pic:spPr>
                    <a:xfrm>
                      <a:off x="0" y="0"/>
                      <a:ext cx="457200" cy="276225"/>
                    </a:xfrm>
                    <a:prstGeom prst="rect">
                      <a:avLst/>
                    </a:prstGeom>
                  </pic:spPr>
                </pic:pic>
              </a:graphicData>
            </a:graphic>
          </wp:inline>
        </w:drawing>
      </w:r>
      <w:r>
        <w:rPr>
          <w:color w:val="000008"/>
          <w:spacing w:val="2"/>
          <w:sz w:val="22"/>
          <w:szCs w:val="22"/>
          <w:lang w:eastAsia="zh-CN"/>
        </w:rPr>
        <w:t xml:space="preserve">          </w:t>
      </w:r>
      <w:r>
        <w:rPr>
          <w:rFonts w:ascii="Times New Roman" w:eastAsia="Times New Roman" w:hAnsi="Times New Roman" w:cs="Times New Roman"/>
          <w:color w:val="000008"/>
          <w:spacing w:val="-14"/>
          <w:sz w:val="22"/>
          <w:szCs w:val="22"/>
          <w:lang w:eastAsia="zh-CN"/>
        </w:rPr>
        <w:t>B</w:t>
      </w:r>
      <w:r>
        <w:rPr>
          <w:color w:val="000008"/>
          <w:spacing w:val="-14"/>
          <w:sz w:val="22"/>
          <w:szCs w:val="22"/>
          <w:lang w:eastAsia="zh-CN"/>
        </w:rPr>
        <w:t>．</w:t>
      </w:r>
      <w:r>
        <w:rPr>
          <w:noProof/>
          <w:sz w:val="22"/>
          <w:szCs w:val="22"/>
        </w:rPr>
        <w:drawing>
          <wp:inline distT="0" distB="0" distL="0" distR="0" wp14:anchorId="49856EB5" wp14:editId="1EF4E914">
            <wp:extent cx="457200" cy="23812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9"/>
                    <a:stretch>
                      <a:fillRect/>
                    </a:stretch>
                  </pic:blipFill>
                  <pic:spPr>
                    <a:xfrm>
                      <a:off x="0" y="0"/>
                      <a:ext cx="457200" cy="238125"/>
                    </a:xfrm>
                    <a:prstGeom prst="rect">
                      <a:avLst/>
                    </a:prstGeom>
                  </pic:spPr>
                </pic:pic>
              </a:graphicData>
            </a:graphic>
          </wp:inline>
        </w:drawing>
      </w:r>
      <w:r>
        <w:rPr>
          <w:color w:val="000008"/>
          <w:spacing w:val="13"/>
          <w:sz w:val="22"/>
          <w:szCs w:val="22"/>
          <w:lang w:eastAsia="zh-CN"/>
        </w:rPr>
        <w:t xml:space="preserve">     </w:t>
      </w:r>
      <w:r>
        <w:rPr>
          <w:rFonts w:ascii="Times New Roman" w:eastAsia="Times New Roman" w:hAnsi="Times New Roman" w:cs="Times New Roman"/>
          <w:color w:val="000008"/>
          <w:spacing w:val="-14"/>
          <w:sz w:val="22"/>
          <w:szCs w:val="22"/>
          <w:lang w:eastAsia="zh-CN"/>
        </w:rPr>
        <w:t>C</w:t>
      </w:r>
      <w:r>
        <w:rPr>
          <w:color w:val="000008"/>
          <w:spacing w:val="-14"/>
          <w:sz w:val="22"/>
          <w:szCs w:val="22"/>
          <w:lang w:eastAsia="zh-CN"/>
        </w:rPr>
        <w:t>．</w:t>
      </w:r>
      <w:r>
        <w:rPr>
          <w:noProof/>
          <w:sz w:val="22"/>
          <w:szCs w:val="22"/>
        </w:rPr>
        <w:drawing>
          <wp:inline distT="0" distB="0" distL="0" distR="0" wp14:anchorId="349E5725" wp14:editId="3981E6BB">
            <wp:extent cx="619125" cy="28575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0"/>
                    <a:stretch>
                      <a:fillRect/>
                    </a:stretch>
                  </pic:blipFill>
                  <pic:spPr>
                    <a:xfrm>
                      <a:off x="0" y="0"/>
                      <a:ext cx="619125" cy="285750"/>
                    </a:xfrm>
                    <a:prstGeom prst="rect">
                      <a:avLst/>
                    </a:prstGeom>
                  </pic:spPr>
                </pic:pic>
              </a:graphicData>
            </a:graphic>
          </wp:inline>
        </w:drawing>
      </w:r>
      <w:r>
        <w:rPr>
          <w:color w:val="000008"/>
          <w:sz w:val="22"/>
          <w:szCs w:val="22"/>
          <w:lang w:eastAsia="zh-CN"/>
        </w:rPr>
        <w:t xml:space="preserve">             </w:t>
      </w:r>
      <w:r>
        <w:rPr>
          <w:rFonts w:ascii="Times New Roman" w:eastAsia="Times New Roman" w:hAnsi="Times New Roman" w:cs="Times New Roman"/>
          <w:color w:val="000008"/>
          <w:spacing w:val="-14"/>
          <w:sz w:val="22"/>
          <w:szCs w:val="22"/>
          <w:lang w:eastAsia="zh-CN"/>
        </w:rPr>
        <w:t>D</w:t>
      </w:r>
      <w:r>
        <w:rPr>
          <w:color w:val="000008"/>
          <w:spacing w:val="-14"/>
          <w:sz w:val="22"/>
          <w:szCs w:val="22"/>
          <w:lang w:eastAsia="zh-CN"/>
        </w:rPr>
        <w:t>.</w:t>
      </w:r>
      <w:r>
        <w:rPr>
          <w:color w:val="000008"/>
          <w:spacing w:val="11"/>
          <w:sz w:val="22"/>
          <w:szCs w:val="22"/>
          <w:lang w:eastAsia="zh-CN"/>
        </w:rPr>
        <w:t xml:space="preserve">  </w:t>
      </w:r>
      <w:r>
        <w:rPr>
          <w:noProof/>
          <w:sz w:val="22"/>
          <w:szCs w:val="22"/>
        </w:rPr>
        <w:drawing>
          <wp:inline distT="0" distB="0" distL="0" distR="0" wp14:anchorId="477D67EE" wp14:editId="3108E0B1">
            <wp:extent cx="923925" cy="29527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1"/>
                    <a:stretch>
                      <a:fillRect/>
                    </a:stretch>
                  </pic:blipFill>
                  <pic:spPr>
                    <a:xfrm>
                      <a:off x="0" y="0"/>
                      <a:ext cx="923925" cy="295275"/>
                    </a:xfrm>
                    <a:prstGeom prst="rect">
                      <a:avLst/>
                    </a:prstGeom>
                  </pic:spPr>
                </pic:pic>
              </a:graphicData>
            </a:graphic>
          </wp:inline>
        </w:drawing>
      </w:r>
    </w:p>
    <w:p w14:paraId="42655397" w14:textId="77777777" w:rsidR="0012498C" w:rsidRDefault="00000000">
      <w:pPr>
        <w:pStyle w:val="a3"/>
        <w:spacing w:before="233"/>
        <w:jc w:val="right"/>
        <w:rPr>
          <w:sz w:val="22"/>
          <w:szCs w:val="22"/>
          <w:lang w:eastAsia="zh-CN"/>
        </w:rPr>
      </w:pPr>
      <w:r>
        <w:pict w14:anchorId="3CA0A7DD">
          <v:shapetype id="_x0000_t202" coordsize="21600,21600" o:spt="202" path="m,l,21600r21600,l21600,xe">
            <v:stroke joinstyle="miter"/>
            <v:path gradientshapeok="t" o:connecttype="rect"/>
          </v:shapetype>
          <v:shape id="_x0000_s1026" type="#_x0000_t202" style="position:absolute;left:0;text-align:left;margin-left:22.05pt;margin-top:3.85pt;width:56.1pt;height:14.85pt;z-index:251661312;mso-width-relative:page;mso-height-relative:page" filled="f" stroked="f">
            <v:textbox inset="0,0,0,0">
              <w:txbxContent>
                <w:p w14:paraId="2D7DCB99" w14:textId="77777777" w:rsidR="0012498C" w:rsidRDefault="00000000">
                  <w:pPr>
                    <w:pStyle w:val="a3"/>
                    <w:spacing w:before="19" w:line="163" w:lineRule="auto"/>
                    <w:ind w:left="20"/>
                    <w:rPr>
                      <w:sz w:val="22"/>
                      <w:szCs w:val="22"/>
                    </w:rPr>
                  </w:pPr>
                  <w:r>
                    <w:rPr>
                      <w:color w:val="000008"/>
                      <w:spacing w:val="-17"/>
                      <w:w w:val="98"/>
                      <w:sz w:val="22"/>
                      <w:szCs w:val="22"/>
                    </w:rPr>
                    <w:t>（</w:t>
                  </w:r>
                  <w:r>
                    <w:rPr>
                      <w:rFonts w:ascii="Times New Roman" w:eastAsia="Times New Roman" w:hAnsi="Times New Roman" w:cs="Times New Roman"/>
                      <w:color w:val="000008"/>
                      <w:spacing w:val="-17"/>
                      <w:w w:val="98"/>
                      <w:sz w:val="22"/>
                      <w:szCs w:val="22"/>
                    </w:rPr>
                    <w:t>2</w:t>
                  </w:r>
                  <w:r>
                    <w:rPr>
                      <w:color w:val="000008"/>
                      <w:spacing w:val="-16"/>
                      <w:w w:val="98"/>
                      <w:sz w:val="22"/>
                      <w:szCs w:val="22"/>
                    </w:rPr>
                    <w:t>）填空</w:t>
                  </w:r>
                  <w:r>
                    <w:rPr>
                      <w:color w:val="000008"/>
                      <w:spacing w:val="-14"/>
                      <w:w w:val="98"/>
                      <w:sz w:val="22"/>
                      <w:szCs w:val="22"/>
                    </w:rPr>
                    <w:t>题</w:t>
                  </w:r>
                </w:p>
              </w:txbxContent>
            </v:textbox>
          </v:shape>
        </w:pict>
      </w:r>
      <w:r>
        <w:rPr>
          <w:color w:val="000008"/>
          <w:spacing w:val="-12"/>
          <w:sz w:val="22"/>
          <w:szCs w:val="22"/>
          <w:lang w:eastAsia="zh-CN"/>
        </w:rPr>
        <w:t>延音线是标记在</w:t>
      </w:r>
      <w:r>
        <w:rPr>
          <w:color w:val="000008"/>
          <w:spacing w:val="-11"/>
          <w:sz w:val="22"/>
          <w:szCs w:val="22"/>
          <w:lang w:eastAsia="zh-CN"/>
        </w:rPr>
        <w:t>两个或两个以上音高相同的音符上的弧线，谱例</w:t>
      </w:r>
      <w:r>
        <w:rPr>
          <w:color w:val="000008"/>
          <w:spacing w:val="48"/>
          <w:sz w:val="22"/>
          <w:szCs w:val="22"/>
          <w:lang w:eastAsia="zh-CN"/>
        </w:rPr>
        <w:t xml:space="preserve"> </w:t>
      </w:r>
      <w:r>
        <w:rPr>
          <w:noProof/>
          <w:position w:val="-19"/>
          <w:sz w:val="22"/>
          <w:szCs w:val="22"/>
        </w:rPr>
        <w:drawing>
          <wp:inline distT="0" distB="0" distL="0" distR="0" wp14:anchorId="7A54A0A6" wp14:editId="1BA3F891">
            <wp:extent cx="819785" cy="42862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2"/>
                    <a:stretch>
                      <a:fillRect/>
                    </a:stretch>
                  </pic:blipFill>
                  <pic:spPr>
                    <a:xfrm>
                      <a:off x="0" y="0"/>
                      <a:ext cx="819785" cy="428840"/>
                    </a:xfrm>
                    <a:prstGeom prst="rect">
                      <a:avLst/>
                    </a:prstGeom>
                  </pic:spPr>
                </pic:pic>
              </a:graphicData>
            </a:graphic>
          </wp:inline>
        </w:drawing>
      </w:r>
      <w:r>
        <w:rPr>
          <w:color w:val="000008"/>
          <w:spacing w:val="40"/>
          <w:sz w:val="22"/>
          <w:szCs w:val="22"/>
          <w:lang w:eastAsia="zh-CN"/>
        </w:rPr>
        <w:t xml:space="preserve"> </w:t>
      </w:r>
      <w:r>
        <w:rPr>
          <w:color w:val="000008"/>
          <w:spacing w:val="-11"/>
          <w:sz w:val="22"/>
          <w:szCs w:val="22"/>
          <w:lang w:eastAsia="zh-CN"/>
        </w:rPr>
        <w:t>的总时</w:t>
      </w:r>
      <w:r>
        <w:rPr>
          <w:color w:val="000008"/>
          <w:spacing w:val="-4"/>
          <w:sz w:val="22"/>
          <w:szCs w:val="22"/>
          <w:lang w:eastAsia="zh-CN"/>
        </w:rPr>
        <w:t>值</w:t>
      </w:r>
    </w:p>
    <w:p w14:paraId="444492EF" w14:textId="77777777" w:rsidR="0012498C" w:rsidRDefault="00000000">
      <w:pPr>
        <w:pStyle w:val="a3"/>
        <w:spacing w:before="1" w:line="224" w:lineRule="auto"/>
        <w:rPr>
          <w:sz w:val="22"/>
          <w:szCs w:val="22"/>
          <w:lang w:eastAsia="zh-CN"/>
        </w:rPr>
      </w:pPr>
      <w:r>
        <w:rPr>
          <w:color w:val="000008"/>
          <w:spacing w:val="-8"/>
          <w:sz w:val="22"/>
          <w:szCs w:val="22"/>
          <w:lang w:eastAsia="zh-CN"/>
        </w:rPr>
        <w:t>相当于一个</w:t>
      </w:r>
      <w:r>
        <w:rPr>
          <w:rFonts w:ascii="Times New Roman" w:eastAsia="Times New Roman" w:hAnsi="Times New Roman" w:cs="Times New Roman"/>
          <w:color w:val="000008"/>
          <w:spacing w:val="-8"/>
          <w:sz w:val="22"/>
          <w:szCs w:val="22"/>
          <w:u w:val="single"/>
          <w:lang w:eastAsia="zh-CN"/>
        </w:rPr>
        <w:t xml:space="preserve">    ▲    </w:t>
      </w:r>
      <w:r>
        <w:rPr>
          <w:rFonts w:ascii="Times New Roman" w:eastAsia="Times New Roman" w:hAnsi="Times New Roman" w:cs="Times New Roman"/>
          <w:color w:val="000008"/>
          <w:spacing w:val="-43"/>
          <w:sz w:val="22"/>
          <w:szCs w:val="22"/>
          <w:lang w:eastAsia="zh-CN"/>
        </w:rPr>
        <w:t xml:space="preserve"> </w:t>
      </w:r>
      <w:r>
        <w:rPr>
          <w:color w:val="000008"/>
          <w:spacing w:val="-8"/>
          <w:sz w:val="22"/>
          <w:szCs w:val="22"/>
          <w:lang w:eastAsia="zh-CN"/>
        </w:rPr>
        <w:t>音符，带有一个附点的音符，时值则是增长原来时值的</w:t>
      </w:r>
      <w:r>
        <w:rPr>
          <w:rFonts w:ascii="Times New Roman" w:eastAsia="Times New Roman" w:hAnsi="Times New Roman" w:cs="Times New Roman"/>
          <w:color w:val="000008"/>
          <w:spacing w:val="-8"/>
          <w:sz w:val="22"/>
          <w:szCs w:val="22"/>
          <w:u w:val="single"/>
          <w:lang w:eastAsia="zh-CN"/>
        </w:rPr>
        <w:t xml:space="preserve">    ▲    </w:t>
      </w:r>
      <w:r>
        <w:rPr>
          <w:color w:val="000008"/>
          <w:spacing w:val="-8"/>
          <w:sz w:val="22"/>
          <w:szCs w:val="22"/>
          <w:lang w:eastAsia="zh-CN"/>
        </w:rPr>
        <w:t>。</w:t>
      </w:r>
    </w:p>
    <w:p w14:paraId="15C5B4D1" w14:textId="77777777" w:rsidR="0012498C" w:rsidRDefault="00000000">
      <w:pPr>
        <w:pStyle w:val="a3"/>
        <w:spacing w:before="60" w:line="234" w:lineRule="auto"/>
        <w:ind w:right="31" w:firstLine="419"/>
        <w:rPr>
          <w:sz w:val="22"/>
          <w:szCs w:val="22"/>
          <w:lang w:eastAsia="zh-CN"/>
        </w:rPr>
      </w:pPr>
      <w:r>
        <w:rPr>
          <w:rFonts w:ascii="Times New Roman" w:eastAsia="Times New Roman" w:hAnsi="Times New Roman" w:cs="Times New Roman"/>
          <w:color w:val="000008"/>
          <w:spacing w:val="-9"/>
          <w:w w:val="98"/>
          <w:sz w:val="22"/>
          <w:szCs w:val="22"/>
          <w:lang w:eastAsia="zh-CN"/>
        </w:rPr>
        <w:t>3</w:t>
      </w:r>
      <w:r>
        <w:rPr>
          <w:color w:val="000008"/>
          <w:spacing w:val="-9"/>
          <w:w w:val="98"/>
          <w:sz w:val="22"/>
          <w:szCs w:val="22"/>
          <w:lang w:eastAsia="zh-CN"/>
        </w:rPr>
        <w:t>、</w:t>
      </w:r>
      <w:r>
        <w:rPr>
          <w:b/>
          <w:bCs/>
          <w:color w:val="000008"/>
          <w:spacing w:val="-9"/>
          <w:w w:val="98"/>
          <w:sz w:val="22"/>
          <w:szCs w:val="22"/>
          <w:lang w:eastAsia="zh-CN"/>
        </w:rPr>
        <w:t>掌握</w:t>
      </w:r>
      <w:r>
        <w:rPr>
          <w:color w:val="000008"/>
          <w:spacing w:val="-9"/>
          <w:w w:val="98"/>
          <w:sz w:val="22"/>
          <w:szCs w:val="22"/>
          <w:lang w:eastAsia="zh-CN"/>
        </w:rPr>
        <w:t>，要求对学习材料能够根据相关原理和方法进行灵活运用，并可以进行综合分析，</w:t>
      </w:r>
      <w:r>
        <w:rPr>
          <w:color w:val="000008"/>
          <w:spacing w:val="12"/>
          <w:sz w:val="22"/>
          <w:szCs w:val="22"/>
          <w:lang w:eastAsia="zh-CN"/>
        </w:rPr>
        <w:t xml:space="preserve"> </w:t>
      </w:r>
      <w:r>
        <w:rPr>
          <w:color w:val="000008"/>
          <w:spacing w:val="-11"/>
          <w:sz w:val="22"/>
          <w:szCs w:val="22"/>
          <w:lang w:eastAsia="zh-CN"/>
        </w:rPr>
        <w:t>解决实际音乐相关问题。</w:t>
      </w:r>
    </w:p>
    <w:p w14:paraId="5CB66F2B" w14:textId="77777777" w:rsidR="0012498C" w:rsidRDefault="00000000">
      <w:pPr>
        <w:pStyle w:val="a3"/>
        <w:spacing w:before="83" w:line="203" w:lineRule="auto"/>
        <w:ind w:left="461"/>
        <w:rPr>
          <w:sz w:val="22"/>
          <w:szCs w:val="22"/>
          <w:lang w:eastAsia="zh-CN"/>
        </w:rPr>
      </w:pPr>
      <w:r>
        <w:rPr>
          <w:color w:val="000008"/>
          <w:spacing w:val="-20"/>
          <w:sz w:val="22"/>
          <w:szCs w:val="22"/>
          <w:lang w:eastAsia="zh-CN"/>
        </w:rPr>
        <w:t>（</w:t>
      </w:r>
      <w:r>
        <w:rPr>
          <w:rFonts w:ascii="Times New Roman" w:eastAsia="Times New Roman" w:hAnsi="Times New Roman" w:cs="Times New Roman"/>
          <w:color w:val="000008"/>
          <w:spacing w:val="-20"/>
          <w:sz w:val="22"/>
          <w:szCs w:val="22"/>
          <w:lang w:eastAsia="zh-CN"/>
        </w:rPr>
        <w:t>1</w:t>
      </w:r>
      <w:r>
        <w:rPr>
          <w:color w:val="000008"/>
          <w:spacing w:val="-20"/>
          <w:sz w:val="22"/>
          <w:szCs w:val="22"/>
          <w:lang w:eastAsia="zh-CN"/>
        </w:rPr>
        <w:t>）选择题</w:t>
      </w:r>
    </w:p>
    <w:p w14:paraId="5DD3BC21" w14:textId="77777777" w:rsidR="0012498C" w:rsidRDefault="00000000">
      <w:pPr>
        <w:pStyle w:val="a3"/>
        <w:spacing w:before="76" w:line="224" w:lineRule="auto"/>
        <w:ind w:left="419"/>
        <w:rPr>
          <w:sz w:val="22"/>
          <w:szCs w:val="22"/>
          <w:lang w:eastAsia="zh-CN"/>
        </w:rPr>
      </w:pPr>
      <w:r>
        <w:rPr>
          <w:color w:val="000008"/>
          <w:spacing w:val="-3"/>
          <w:sz w:val="22"/>
          <w:szCs w:val="22"/>
          <w:lang w:eastAsia="zh-CN"/>
        </w:rPr>
        <w:t>教幼儿歌唱时，如发现儿童发声吃力略带喊叫，通常降低歌曲的(</w:t>
      </w:r>
      <w:r>
        <w:rPr>
          <w:rFonts w:ascii="Times New Roman" w:eastAsia="Times New Roman" w:hAnsi="Times New Roman" w:cs="Times New Roman"/>
          <w:color w:val="000008"/>
          <w:spacing w:val="-3"/>
          <w:sz w:val="22"/>
          <w:szCs w:val="22"/>
          <w:lang w:eastAsia="zh-CN"/>
        </w:rPr>
        <w:t xml:space="preserve">▲ </w:t>
      </w:r>
      <w:r>
        <w:rPr>
          <w:rFonts w:ascii="Times New Roman" w:eastAsia="Times New Roman" w:hAnsi="Times New Roman" w:cs="Times New Roman"/>
          <w:color w:val="000008"/>
          <w:spacing w:val="-4"/>
          <w:sz w:val="22"/>
          <w:szCs w:val="22"/>
          <w:lang w:eastAsia="zh-CN"/>
        </w:rPr>
        <w:t xml:space="preserve"> </w:t>
      </w:r>
      <w:r>
        <w:rPr>
          <w:color w:val="000008"/>
          <w:spacing w:val="-4"/>
          <w:sz w:val="22"/>
          <w:szCs w:val="22"/>
          <w:lang w:eastAsia="zh-CN"/>
        </w:rPr>
        <w:t>)  进行演唱。</w:t>
      </w:r>
    </w:p>
    <w:p w14:paraId="1EE53354" w14:textId="77777777" w:rsidR="0012498C" w:rsidRDefault="00000000">
      <w:pPr>
        <w:pStyle w:val="a3"/>
        <w:spacing w:before="69" w:line="208" w:lineRule="auto"/>
        <w:ind w:left="413"/>
        <w:rPr>
          <w:sz w:val="22"/>
          <w:szCs w:val="22"/>
          <w:lang w:eastAsia="zh-CN"/>
        </w:rPr>
      </w:pPr>
      <w:r>
        <w:rPr>
          <w:rFonts w:ascii="Times New Roman" w:eastAsia="Times New Roman" w:hAnsi="Times New Roman" w:cs="Times New Roman"/>
          <w:color w:val="000008"/>
          <w:spacing w:val="-5"/>
          <w:sz w:val="22"/>
          <w:szCs w:val="22"/>
          <w:lang w:eastAsia="zh-CN"/>
        </w:rPr>
        <w:t>A</w:t>
      </w:r>
      <w:r>
        <w:rPr>
          <w:color w:val="000008"/>
          <w:spacing w:val="-5"/>
          <w:sz w:val="22"/>
          <w:szCs w:val="22"/>
          <w:lang w:eastAsia="zh-CN"/>
        </w:rPr>
        <w:t xml:space="preserve">．调式               </w:t>
      </w:r>
      <w:r>
        <w:rPr>
          <w:rFonts w:ascii="Times New Roman" w:eastAsia="Times New Roman" w:hAnsi="Times New Roman" w:cs="Times New Roman"/>
          <w:color w:val="000008"/>
          <w:spacing w:val="-5"/>
          <w:sz w:val="22"/>
          <w:szCs w:val="22"/>
          <w:lang w:eastAsia="zh-CN"/>
        </w:rPr>
        <w:t>B</w:t>
      </w:r>
      <w:r>
        <w:rPr>
          <w:color w:val="000008"/>
          <w:spacing w:val="-5"/>
          <w:sz w:val="22"/>
          <w:szCs w:val="22"/>
          <w:lang w:eastAsia="zh-CN"/>
        </w:rPr>
        <w:t xml:space="preserve">．调号           </w:t>
      </w:r>
      <w:r>
        <w:rPr>
          <w:rFonts w:ascii="Times New Roman" w:eastAsia="Times New Roman" w:hAnsi="Times New Roman" w:cs="Times New Roman"/>
          <w:color w:val="000008"/>
          <w:spacing w:val="-5"/>
          <w:sz w:val="22"/>
          <w:szCs w:val="22"/>
          <w:lang w:eastAsia="zh-CN"/>
        </w:rPr>
        <w:t>C</w:t>
      </w:r>
      <w:r>
        <w:rPr>
          <w:color w:val="000008"/>
          <w:spacing w:val="-5"/>
          <w:sz w:val="22"/>
          <w:szCs w:val="22"/>
          <w:lang w:eastAsia="zh-CN"/>
        </w:rPr>
        <w:t>．调</w:t>
      </w:r>
      <w:r>
        <w:rPr>
          <w:color w:val="000008"/>
          <w:spacing w:val="3"/>
          <w:sz w:val="22"/>
          <w:szCs w:val="22"/>
          <w:lang w:eastAsia="zh-CN"/>
        </w:rPr>
        <w:t xml:space="preserve">             </w:t>
      </w:r>
      <w:r>
        <w:rPr>
          <w:rFonts w:ascii="Times New Roman" w:eastAsia="Times New Roman" w:hAnsi="Times New Roman" w:cs="Times New Roman"/>
          <w:color w:val="000008"/>
          <w:spacing w:val="-5"/>
          <w:sz w:val="22"/>
          <w:szCs w:val="22"/>
          <w:lang w:eastAsia="zh-CN"/>
        </w:rPr>
        <w:t>D</w:t>
      </w:r>
      <w:r>
        <w:rPr>
          <w:color w:val="000008"/>
          <w:spacing w:val="-5"/>
          <w:sz w:val="22"/>
          <w:szCs w:val="22"/>
          <w:lang w:eastAsia="zh-CN"/>
        </w:rPr>
        <w:t>．唱名</w:t>
      </w:r>
    </w:p>
    <w:p w14:paraId="59EEE239" w14:textId="77777777" w:rsidR="0012498C" w:rsidRDefault="00000000">
      <w:pPr>
        <w:pStyle w:val="a3"/>
        <w:spacing w:before="81" w:line="203" w:lineRule="auto"/>
        <w:ind w:left="461"/>
        <w:rPr>
          <w:sz w:val="22"/>
          <w:szCs w:val="22"/>
          <w:lang w:eastAsia="zh-CN"/>
        </w:rPr>
      </w:pPr>
      <w:r>
        <w:rPr>
          <w:color w:val="000008"/>
          <w:spacing w:val="-16"/>
          <w:w w:val="98"/>
          <w:sz w:val="22"/>
          <w:szCs w:val="22"/>
          <w:lang w:eastAsia="zh-CN"/>
        </w:rPr>
        <w:t>（</w:t>
      </w:r>
      <w:r>
        <w:rPr>
          <w:rFonts w:ascii="Times New Roman" w:eastAsia="Times New Roman" w:hAnsi="Times New Roman" w:cs="Times New Roman"/>
          <w:color w:val="000008"/>
          <w:spacing w:val="-16"/>
          <w:w w:val="98"/>
          <w:sz w:val="22"/>
          <w:szCs w:val="22"/>
          <w:lang w:eastAsia="zh-CN"/>
        </w:rPr>
        <w:t>2</w:t>
      </w:r>
      <w:r>
        <w:rPr>
          <w:color w:val="000008"/>
          <w:spacing w:val="-16"/>
          <w:w w:val="98"/>
          <w:sz w:val="22"/>
          <w:szCs w:val="22"/>
          <w:lang w:eastAsia="zh-CN"/>
        </w:rPr>
        <w:t>）操作题</w:t>
      </w:r>
    </w:p>
    <w:p w14:paraId="3C699433" w14:textId="77777777" w:rsidR="0012498C" w:rsidRDefault="00000000">
      <w:pPr>
        <w:pStyle w:val="a3"/>
        <w:spacing w:before="90" w:line="203" w:lineRule="auto"/>
        <w:ind w:left="427"/>
        <w:rPr>
          <w:sz w:val="22"/>
          <w:szCs w:val="22"/>
          <w:lang w:eastAsia="zh-CN"/>
        </w:rPr>
      </w:pPr>
      <w:r>
        <w:rPr>
          <w:color w:val="000008"/>
          <w:spacing w:val="-11"/>
          <w:sz w:val="22"/>
          <w:szCs w:val="22"/>
          <w:lang w:eastAsia="zh-CN"/>
        </w:rPr>
        <w:t>写出下列反复记号的实际演奏（唱）顺序。</w:t>
      </w:r>
    </w:p>
    <w:p w14:paraId="39674D28" w14:textId="77777777" w:rsidR="0012498C" w:rsidRDefault="0012498C">
      <w:pPr>
        <w:spacing w:line="350" w:lineRule="auto"/>
        <w:rPr>
          <w:lang w:eastAsia="zh-CN"/>
        </w:rPr>
      </w:pPr>
    </w:p>
    <w:p w14:paraId="4B07CF32" w14:textId="77777777" w:rsidR="0012498C" w:rsidRDefault="0012498C">
      <w:pPr>
        <w:spacing w:line="351" w:lineRule="auto"/>
        <w:rPr>
          <w:lang w:eastAsia="zh-CN"/>
        </w:rPr>
      </w:pPr>
    </w:p>
    <w:p w14:paraId="05A49EF0" w14:textId="77777777" w:rsidR="0012498C" w:rsidRDefault="00000000">
      <w:pPr>
        <w:spacing w:before="70" w:line="193" w:lineRule="auto"/>
        <w:ind w:left="556"/>
        <w:rPr>
          <w:rFonts w:ascii="Times New Roman" w:eastAsia="Times New Roman" w:hAnsi="Times New Roman" w:cs="Times New Roman"/>
          <w:sz w:val="24"/>
          <w:szCs w:val="24"/>
          <w:lang w:eastAsia="zh-CN"/>
        </w:rPr>
      </w:pPr>
      <w:r>
        <w:rPr>
          <w:noProof/>
        </w:rPr>
        <w:drawing>
          <wp:anchor distT="0" distB="0" distL="0" distR="0" simplePos="0" relativeHeight="251659264" behindDoc="1" locked="0" layoutInCell="1" allowOverlap="1" wp14:anchorId="7C839AAE" wp14:editId="5FD1F467">
            <wp:simplePos x="0" y="0"/>
            <wp:positionH relativeFrom="column">
              <wp:posOffset>82550</wp:posOffset>
            </wp:positionH>
            <wp:positionV relativeFrom="paragraph">
              <wp:posOffset>-338455</wp:posOffset>
            </wp:positionV>
            <wp:extent cx="4932680" cy="692150"/>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3"/>
                    <a:stretch>
                      <a:fillRect/>
                    </a:stretch>
                  </pic:blipFill>
                  <pic:spPr>
                    <a:xfrm>
                      <a:off x="0" y="0"/>
                      <a:ext cx="4932679" cy="692150"/>
                    </a:xfrm>
                    <a:prstGeom prst="rect">
                      <a:avLst/>
                    </a:prstGeom>
                  </pic:spPr>
                </pic:pic>
              </a:graphicData>
            </a:graphic>
          </wp:anchor>
        </w:drawing>
      </w:r>
      <w:r>
        <w:rPr>
          <w:rFonts w:ascii="Times New Roman" w:eastAsia="Times New Roman" w:hAnsi="Times New Roman" w:cs="Times New Roman"/>
          <w:color w:val="000008"/>
          <w:spacing w:val="-2"/>
          <w:position w:val="2"/>
          <w:sz w:val="24"/>
          <w:szCs w:val="24"/>
          <w:lang w:eastAsia="zh-CN"/>
        </w:rPr>
        <w:t>A</w:t>
      </w:r>
      <w:r>
        <w:rPr>
          <w:rFonts w:ascii="Times New Roman" w:eastAsia="Times New Roman" w:hAnsi="Times New Roman" w:cs="Times New Roman"/>
          <w:color w:val="000008"/>
          <w:spacing w:val="2"/>
          <w:position w:val="2"/>
          <w:sz w:val="24"/>
          <w:szCs w:val="24"/>
          <w:lang w:eastAsia="zh-CN"/>
        </w:rPr>
        <w:t xml:space="preserve">                 </w:t>
      </w:r>
      <w:r>
        <w:rPr>
          <w:rFonts w:ascii="Times New Roman" w:eastAsia="Times New Roman" w:hAnsi="Times New Roman" w:cs="Times New Roman"/>
          <w:color w:val="000008"/>
          <w:spacing w:val="-2"/>
          <w:position w:val="-2"/>
          <w:sz w:val="24"/>
          <w:szCs w:val="24"/>
          <w:lang w:eastAsia="zh-CN"/>
        </w:rPr>
        <w:t>B</w:t>
      </w:r>
      <w:r>
        <w:rPr>
          <w:rFonts w:ascii="Times New Roman" w:eastAsia="Times New Roman" w:hAnsi="Times New Roman" w:cs="Times New Roman"/>
          <w:color w:val="000008"/>
          <w:position w:val="-2"/>
          <w:sz w:val="24"/>
          <w:szCs w:val="24"/>
          <w:lang w:eastAsia="zh-CN"/>
        </w:rPr>
        <w:t xml:space="preserve">                          </w:t>
      </w:r>
      <w:r>
        <w:rPr>
          <w:rFonts w:ascii="Times New Roman" w:eastAsia="Times New Roman" w:hAnsi="Times New Roman" w:cs="Times New Roman"/>
          <w:color w:val="000008"/>
          <w:spacing w:val="-2"/>
          <w:sz w:val="24"/>
          <w:szCs w:val="24"/>
          <w:lang w:eastAsia="zh-CN"/>
        </w:rPr>
        <w:t xml:space="preserve">C                          </w:t>
      </w:r>
      <w:r>
        <w:rPr>
          <w:rFonts w:ascii="Times New Roman" w:eastAsia="Times New Roman" w:hAnsi="Times New Roman" w:cs="Times New Roman"/>
          <w:color w:val="000008"/>
          <w:spacing w:val="-2"/>
          <w:position w:val="2"/>
          <w:sz w:val="24"/>
          <w:szCs w:val="24"/>
          <w:lang w:eastAsia="zh-CN"/>
        </w:rPr>
        <w:t>D</w:t>
      </w:r>
      <w:r>
        <w:rPr>
          <w:rFonts w:ascii="Times New Roman" w:eastAsia="Times New Roman" w:hAnsi="Times New Roman" w:cs="Times New Roman"/>
          <w:color w:val="000008"/>
          <w:spacing w:val="1"/>
          <w:position w:val="2"/>
          <w:sz w:val="24"/>
          <w:szCs w:val="24"/>
          <w:lang w:eastAsia="zh-CN"/>
        </w:rPr>
        <w:t xml:space="preserve">                      </w:t>
      </w:r>
      <w:r>
        <w:rPr>
          <w:rFonts w:ascii="Times New Roman" w:eastAsia="Times New Roman" w:hAnsi="Times New Roman" w:cs="Times New Roman"/>
          <w:color w:val="000008"/>
          <w:position w:val="2"/>
          <w:sz w:val="24"/>
          <w:szCs w:val="24"/>
          <w:lang w:eastAsia="zh-CN"/>
        </w:rPr>
        <w:t xml:space="preserve">    </w:t>
      </w:r>
      <w:r>
        <w:rPr>
          <w:rFonts w:ascii="Times New Roman" w:eastAsia="Times New Roman" w:hAnsi="Times New Roman" w:cs="Times New Roman"/>
          <w:color w:val="000008"/>
          <w:spacing w:val="-2"/>
          <w:sz w:val="24"/>
          <w:szCs w:val="24"/>
          <w:lang w:eastAsia="zh-CN"/>
        </w:rPr>
        <w:t>E</w:t>
      </w:r>
    </w:p>
    <w:p w14:paraId="177214A3" w14:textId="77777777" w:rsidR="0012498C" w:rsidRDefault="00000000">
      <w:pPr>
        <w:pStyle w:val="a3"/>
        <w:spacing w:before="277" w:line="208" w:lineRule="auto"/>
        <w:ind w:left="323"/>
        <w:rPr>
          <w:sz w:val="22"/>
          <w:szCs w:val="22"/>
          <w:lang w:eastAsia="zh-CN"/>
        </w:rPr>
      </w:pPr>
      <w:r>
        <w:rPr>
          <w:color w:val="000008"/>
          <w:spacing w:val="-10"/>
          <w:sz w:val="22"/>
          <w:szCs w:val="22"/>
          <w:lang w:eastAsia="zh-CN"/>
        </w:rPr>
        <w:t>写出下列音值的正确组合。</w:t>
      </w:r>
    </w:p>
    <w:p w14:paraId="0E8E7494" w14:textId="77777777" w:rsidR="0012498C" w:rsidRDefault="0012498C">
      <w:pPr>
        <w:spacing w:line="208" w:lineRule="auto"/>
        <w:rPr>
          <w:sz w:val="22"/>
          <w:szCs w:val="22"/>
          <w:lang w:eastAsia="zh-CN"/>
        </w:rPr>
        <w:sectPr w:rsidR="0012498C">
          <w:headerReference w:type="default" r:id="rId14"/>
          <w:pgSz w:w="11900" w:h="16820"/>
          <w:pgMar w:top="400" w:right="1690" w:bottom="0" w:left="1588" w:header="0" w:footer="0" w:gutter="0"/>
          <w:cols w:space="720"/>
        </w:sectPr>
      </w:pPr>
    </w:p>
    <w:p w14:paraId="0A1B108F" w14:textId="77777777" w:rsidR="0012498C" w:rsidRDefault="0012498C">
      <w:pPr>
        <w:spacing w:line="274" w:lineRule="auto"/>
        <w:rPr>
          <w:lang w:eastAsia="zh-CN"/>
        </w:rPr>
      </w:pPr>
    </w:p>
    <w:p w14:paraId="4B56F9AB" w14:textId="77777777" w:rsidR="0012498C" w:rsidRDefault="0012498C">
      <w:pPr>
        <w:spacing w:line="275" w:lineRule="auto"/>
        <w:rPr>
          <w:lang w:eastAsia="zh-CN"/>
        </w:rPr>
      </w:pPr>
    </w:p>
    <w:p w14:paraId="62B4E60B" w14:textId="77777777" w:rsidR="0012498C" w:rsidRDefault="0012498C">
      <w:pPr>
        <w:spacing w:line="275" w:lineRule="auto"/>
        <w:rPr>
          <w:lang w:eastAsia="zh-CN"/>
        </w:rPr>
      </w:pPr>
    </w:p>
    <w:p w14:paraId="50EA146E" w14:textId="77777777" w:rsidR="0012498C" w:rsidRDefault="0012498C">
      <w:pPr>
        <w:spacing w:line="275" w:lineRule="auto"/>
        <w:rPr>
          <w:lang w:eastAsia="zh-CN"/>
        </w:rPr>
      </w:pPr>
    </w:p>
    <w:p w14:paraId="3F1E9109" w14:textId="77777777" w:rsidR="0012498C" w:rsidRDefault="0012498C">
      <w:pPr>
        <w:spacing w:line="275" w:lineRule="auto"/>
        <w:rPr>
          <w:lang w:eastAsia="zh-CN"/>
        </w:rPr>
      </w:pPr>
    </w:p>
    <w:p w14:paraId="12AECE47" w14:textId="77777777" w:rsidR="0012498C" w:rsidRDefault="00000000">
      <w:pPr>
        <w:pStyle w:val="a3"/>
        <w:spacing w:before="94" w:line="208" w:lineRule="auto"/>
        <w:ind w:left="11"/>
        <w:rPr>
          <w:sz w:val="22"/>
          <w:szCs w:val="22"/>
          <w:lang w:eastAsia="zh-CN"/>
        </w:rPr>
      </w:pPr>
      <w:r>
        <w:rPr>
          <w:b/>
          <w:bCs/>
          <w:color w:val="000008"/>
          <w:spacing w:val="-4"/>
          <w:sz w:val="22"/>
          <w:szCs w:val="22"/>
          <w:lang w:eastAsia="zh-CN"/>
        </w:rPr>
        <w:t>附件</w:t>
      </w:r>
      <w:r>
        <w:rPr>
          <w:rFonts w:ascii="Times New Roman" w:eastAsia="Times New Roman" w:hAnsi="Times New Roman" w:cs="Times New Roman"/>
          <w:b/>
          <w:bCs/>
          <w:color w:val="000008"/>
          <w:spacing w:val="-4"/>
          <w:sz w:val="22"/>
          <w:szCs w:val="22"/>
          <w:lang w:eastAsia="zh-CN"/>
        </w:rPr>
        <w:t>2</w:t>
      </w:r>
      <w:r>
        <w:rPr>
          <w:b/>
          <w:bCs/>
          <w:color w:val="000008"/>
          <w:spacing w:val="-4"/>
          <w:sz w:val="22"/>
          <w:szCs w:val="22"/>
          <w:lang w:eastAsia="zh-CN"/>
        </w:rPr>
        <w:t>：</w:t>
      </w:r>
    </w:p>
    <w:p w14:paraId="572C429F" w14:textId="77777777" w:rsidR="0012498C" w:rsidRDefault="00000000">
      <w:pPr>
        <w:pStyle w:val="a3"/>
        <w:spacing w:before="106" w:line="208" w:lineRule="auto"/>
        <w:ind w:left="1188"/>
        <w:rPr>
          <w:sz w:val="35"/>
          <w:szCs w:val="35"/>
          <w:lang w:eastAsia="zh-CN"/>
        </w:rPr>
      </w:pPr>
      <w:r>
        <w:rPr>
          <w:b/>
          <w:bCs/>
          <w:spacing w:val="6"/>
          <w:sz w:val="35"/>
          <w:szCs w:val="35"/>
          <w:lang w:eastAsia="zh-CN"/>
        </w:rPr>
        <w:t>中职音乐鉴赏（公共艺术音乐）复习提纲</w:t>
      </w:r>
    </w:p>
    <w:p w14:paraId="5804BCE1"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 xml:space="preserve">1.音乐是声音的艺术，具有高低、长短、强弱和音色的四种属性。这些属性相互结合，形成音乐的“形式要素”，如旋律、节奏、节拍、速度、力度、调式、 调性、和声、织体、曲式等。 </w:t>
      </w:r>
    </w:p>
    <w:p w14:paraId="48CEEBE3"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 xml:space="preserve">2.中国民歌按体裁形式分类大致可分为三大类： </w:t>
      </w:r>
    </w:p>
    <w:p w14:paraId="453C4FBC"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号子：包括搬运号子、船工号子、作坊号子等。</w:t>
      </w:r>
    </w:p>
    <w:p w14:paraId="35CBCB32" w14:textId="77777777" w:rsidR="0012498C" w:rsidRDefault="00000000">
      <w:pPr>
        <w:pStyle w:val="a3"/>
        <w:spacing w:before="111" w:line="467" w:lineRule="exact"/>
        <w:rPr>
          <w:color w:val="000008"/>
          <w:spacing w:val="-6"/>
          <w:position w:val="15"/>
        </w:rPr>
      </w:pPr>
      <w:r>
        <w:rPr>
          <w:rFonts w:hint="eastAsia"/>
          <w:color w:val="000008"/>
          <w:spacing w:val="-6"/>
          <w:position w:val="15"/>
        </w:rPr>
        <w:t xml:space="preserve">山歌：包括一般山歌、放牧山歌、田秧山歌等。 </w:t>
      </w:r>
    </w:p>
    <w:p w14:paraId="663F0638"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小调：包括谣曲、时调、风俗仪式歌曲、舞歌等。</w:t>
      </w:r>
    </w:p>
    <w:p w14:paraId="1ADE7002"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3.花儿:又叫做“少年”,流行在甘肃、青海、宁夏一带的山歌。</w:t>
      </w:r>
    </w:p>
    <w:p w14:paraId="627BB226"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4.藏族民歌音域宽广、节奏自由、旋律起伏较大、悠长高亢，极富高原特色。</w:t>
      </w:r>
    </w:p>
    <w:p w14:paraId="3E6E4933"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5.蒙古族民歌从音乐特点来讲，大致分为“长调”和“短调”两大类。长调是反映蒙古族传统游牧生活的牧歌式体裁，有较长的篇幅，节奏自由，气息宽广，情感深沉，颤音装饰独特而细腻；短调篇幅较短小，曲调紧凑，节奏整齐、鲜明，音域相对窄一些。</w:t>
      </w:r>
    </w:p>
    <w:p w14:paraId="27FB0ADC"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6.维吾尔族的民歌在长期的历史发展中继承了古代西域的龟兹乐、高昌乐、伊州乐、疏勒乐、回纥乐等音乐的传统，具有浓厚的民族特色和地域特色。</w:t>
      </w:r>
    </w:p>
    <w:p w14:paraId="64DC71E3"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7.印尼民歌《星星索》是无伴奏合唱曲，以固定音型"啊，星星索"作为伴唱。星星索是划船时随着船桨起落节奏而发出声音。曲调缓慢、悠扬，略带哀伤。每句前紧 后松，唱法柔和、松弛，表达了一种思念之情。</w:t>
      </w:r>
    </w:p>
    <w:p w14:paraId="7809F4BE"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8.古琴：又称瑶琴、玉琴、七弦琴，是中国传统拨弦乐器，在春秋时代就已经成为广泛应用的乐器了，属于八音中的丝。古琴音域宽广，音色深沉，余音悠远。单独弹奏为“琴曲”，以琴伴唱为“琴歌”。</w:t>
      </w:r>
    </w:p>
    <w:p w14:paraId="30FF10B7"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9.《阳关三叠》，是一首古琴曲，又名《阳关曲》、《渭城曲》，是根据唐代诗人王维的七言绝句《送元二使安西》谱写的一首著名的艺术歌曲。</w:t>
      </w:r>
    </w:p>
    <w:p w14:paraId="44310157"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10.古曲《十面埋伏》又名《淮阴平楚》，是一首历史题材的大型传统琵琶独奏曲，属于琵琶中的武曲。</w:t>
      </w:r>
    </w:p>
    <w:p w14:paraId="270D3DAD"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lastRenderedPageBreak/>
        <w:t>11.《春江花月夜》由琵琶独奏曲《夕阳箫鼓》改编而成，采用了传统的顶针格的手法，展示了月夜春江的迷人景色。</w:t>
      </w:r>
    </w:p>
    <w:p w14:paraId="4203CBDF"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12.按乐器的性能和演奏方法，民族管弦乐队使用的全部乐器可以分为四个组：</w:t>
      </w:r>
    </w:p>
    <w:p w14:paraId="26B1026E"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吹管乐器组：通过气流振动管体而发声、主要有笛、箫、管、埙、笙、唢呐、巴乌等；</w:t>
      </w:r>
    </w:p>
    <w:p w14:paraId="6FB6F652"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拉乐器组：通过弓弦摩擦振动发音,主要有二胡、京胡、高胡、马头琴等；</w:t>
      </w:r>
    </w:p>
    <w:p w14:paraId="5914A91D"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弹拨乐器组：通过拨弦振动发音，主要有古琴、筝、琵琶、三弦、扬琴等；</w:t>
      </w:r>
    </w:p>
    <w:p w14:paraId="08A8AB29"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打击乐器组：通过敲击乐器主体而发音，主要有锣、鼓、钹、板梆等。</w:t>
      </w:r>
    </w:p>
    <w:p w14:paraId="49BAED68"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13.舒伯特被称为“歌曲之王”，他既是维也纳古典音乐传统的继承者，又是西欧浪漫主义音乐的奠基人。在他短暂的一生中，给后世留下了丰厚的音乐遗产，包括600多首歌曲、18部歌剧、歌唱剧和配剧音乐，9部交响曲、10余首弦乐四重奏、22首钢琴奏鸣曲以及其他作品</w:t>
      </w:r>
    </w:p>
    <w:p w14:paraId="23327A63"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14.肖邦是十九世纪浪漫主义音乐的杰出代表，具有“钢琴诗人”美称。</w:t>
      </w:r>
    </w:p>
    <w:p w14:paraId="628DE601"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15.弦乐四重奏由第一小提琴、第二小提琴、中提琴、大提琴组成，是古典主义时期最重要的室内乐形式。</w:t>
      </w:r>
    </w:p>
    <w:p w14:paraId="78BD9D7C"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16.中国戏曲融合了文学、美术、音乐、舞蹈、武术、杂技等表现形式是一门综合艺术。戏曲具有综合性、虚拟性和程式性的特点。</w:t>
      </w:r>
    </w:p>
    <w:p w14:paraId="1D4F982F"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17.“唱、念、做、打”是戏曲表演的四项基本功。</w:t>
      </w:r>
    </w:p>
    <w:p w14:paraId="118DF98D"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18.“手、眼、身、法、步”是戏曲表演艺术的五种技法，是戏曲演员的基本艺术修养。</w:t>
      </w:r>
    </w:p>
    <w:p w14:paraId="0EAB4BBA"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19.昆曲（Kun Opera），原名“昆山腔”（简称“昆腔”），是中国古老的</w:t>
      </w:r>
      <w:hyperlink r:id="rId15" w:tgtFrame="https://baike.baidu.com/item/%E6%98%86%E6%9B%B2/_blank" w:history="1">
        <w:r>
          <w:rPr>
            <w:rFonts w:hint="eastAsia"/>
            <w:color w:val="000008"/>
            <w:spacing w:val="-6"/>
            <w:position w:val="15"/>
            <w:lang w:eastAsia="zh-CN"/>
          </w:rPr>
          <w:t>戏曲</w:t>
        </w:r>
      </w:hyperlink>
      <w:r>
        <w:rPr>
          <w:rFonts w:hint="eastAsia"/>
          <w:color w:val="000008"/>
          <w:spacing w:val="-6"/>
          <w:position w:val="15"/>
          <w:lang w:eastAsia="zh-CN"/>
        </w:rPr>
        <w:t>声腔、剧种，现又被称为“昆剧”。</w:t>
      </w:r>
    </w:p>
    <w:p w14:paraId="5C84C635"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18.京剧，又称平剧、京戏等，中国国粹之一，是中国影响力最大的戏曲剧种，分布地以北京为中心，遍及全国各地。</w:t>
      </w:r>
    </w:p>
    <w:p w14:paraId="6CB4BC76"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20.越剧，起源于“落地唱书”，发源于浙江嵊州，发祥于上海，繁荣于全国，流传于世界，在发展中汲取了昆曲、话剧、绍剧等特色剧种之大成，经历了由男子越剧到女子越剧为主的历史性演变。</w:t>
      </w:r>
    </w:p>
    <w:p w14:paraId="6CAEF992"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21.豫剧是中国五大戏曲剧种之一。在我国戏曲声腔体系中，它属于梆子腔系统，因而又称“河南梆子”。</w:t>
      </w:r>
    </w:p>
    <w:p w14:paraId="0FA935E0"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22.黄梅戏原名“黄梅调”或“采茶戏”起源于湖北黄梅的采茶歌 ，又称采茶戏。</w:t>
      </w:r>
    </w:p>
    <w:p w14:paraId="69849223"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23.京韵大鼓又名“京音大鼓”，广泛流行于河北省、华北、东北部分地区。常用唱腔有平腔、挑腔、落腔、甩腔和长腔等。</w:t>
      </w:r>
    </w:p>
    <w:p w14:paraId="1DE738A9"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lastRenderedPageBreak/>
        <w:t>24.歌剧是将音乐、戏剧、文学、舞蹈、舞台美术等融为一体的综合性艺术。 通常由咏叹调、宣叙调、重唱、合唱、序曲、间奏曲、舞蹈场面等组成。 </w:t>
      </w:r>
    </w:p>
    <w:p w14:paraId="4A756D1B"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25.音乐剧，是一种现代的舞台综合艺术形式，以叙事为主的戏剧表演结合优美通俗的人声歌唱和多样化的舞蹈形体动作，同时融合服饰、布景、灯光等舞台艺术的辅助形成整体舞台效果。</w:t>
      </w:r>
    </w:p>
    <w:p w14:paraId="15E78A1D"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26.流行歌曲，是指那些结构短小、内容通俗、形式活泼、情感真挚，并被广大群众所喜爱，广泛传唱或欣赏，流行一时的甚至流传后世的器乐曲和歌曲。</w:t>
      </w:r>
    </w:p>
    <w:p w14:paraId="6EAA4430"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27.舞曲是一种音乐类型，是给舞蹈伴奏的音乐，包括古典舞曲，民族舞曲，社交舞曲。</w:t>
      </w:r>
    </w:p>
    <w:p w14:paraId="1506D47C" w14:textId="77777777" w:rsidR="0012498C" w:rsidRDefault="00000000">
      <w:pPr>
        <w:pStyle w:val="a3"/>
        <w:spacing w:before="111" w:line="467" w:lineRule="exact"/>
        <w:rPr>
          <w:color w:val="000008"/>
          <w:spacing w:val="-6"/>
          <w:position w:val="15"/>
          <w:lang w:eastAsia="zh-CN"/>
        </w:rPr>
      </w:pPr>
      <w:r>
        <w:rPr>
          <w:rFonts w:hint="eastAsia"/>
          <w:color w:val="000008"/>
          <w:spacing w:val="-6"/>
          <w:position w:val="15"/>
          <w:lang w:eastAsia="zh-CN"/>
        </w:rPr>
        <w:t>28.五声音阶是中国音乐的常用音阶。五声是指宫、商、角、徵、羽。</w:t>
      </w:r>
    </w:p>
    <w:p w14:paraId="42125404" w14:textId="77777777" w:rsidR="0012498C" w:rsidRDefault="0012498C">
      <w:pPr>
        <w:pStyle w:val="a3"/>
        <w:spacing w:before="110" w:line="208" w:lineRule="auto"/>
        <w:ind w:left="24"/>
        <w:rPr>
          <w:lang w:eastAsia="zh-CN"/>
        </w:rPr>
      </w:pPr>
    </w:p>
    <w:sectPr w:rsidR="0012498C">
      <w:headerReference w:type="default" r:id="rId16"/>
      <w:pgSz w:w="11900" w:h="16820"/>
      <w:pgMar w:top="400" w:right="1639" w:bottom="0" w:left="1583"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A115C" w14:textId="77777777" w:rsidR="00E0730C" w:rsidRDefault="00E0730C">
      <w:r>
        <w:separator/>
      </w:r>
    </w:p>
  </w:endnote>
  <w:endnote w:type="continuationSeparator" w:id="0">
    <w:p w14:paraId="0E4B7994" w14:textId="77777777" w:rsidR="00E0730C" w:rsidRDefault="00E07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FF507" w14:textId="77777777" w:rsidR="00E0730C" w:rsidRDefault="00E0730C">
      <w:r>
        <w:separator/>
      </w:r>
    </w:p>
  </w:footnote>
  <w:footnote w:type="continuationSeparator" w:id="0">
    <w:p w14:paraId="62761752" w14:textId="77777777" w:rsidR="00E0730C" w:rsidRDefault="00E07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7F513" w14:textId="77777777" w:rsidR="0012498C" w:rsidRDefault="0012498C">
    <w:pPr>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FFCB" w14:textId="77777777" w:rsidR="0012498C" w:rsidRDefault="0012498C">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420"/>
  <w:noPunctuationKerning/>
  <w:characterSpacingControl w:val="doNotCompress"/>
  <w:footnotePr>
    <w:footnote w:id="-1"/>
    <w:footnote w:id="0"/>
  </w:footnotePr>
  <w:endnotePr>
    <w:endnote w:id="-1"/>
    <w:endnote w:id="0"/>
  </w:endnotePr>
  <w:compat>
    <w:spaceForUL/>
    <w:ulTrailSpace/>
    <w:doNotExpandShiftReturn/>
    <w:doNotWrapTextWithPunct/>
    <w:doNotUseEastAsianBreakRules/>
    <w:useFELayout/>
    <w:doNotUseIndentAsNumberingTabStop/>
    <w:compatSetting w:name="compatibilityMode" w:uri="http://schemas.microsoft.com/office/word" w:val="14"/>
    <w:compatSetting w:name="useWord2013TrackBottomHyphenation" w:uri="http://schemas.microsoft.com/office/word" w:val="1"/>
  </w:compat>
  <w:rsids>
    <w:rsidRoot w:val="0012498C"/>
    <w:rsid w:val="0012498C"/>
    <w:rsid w:val="00DD0B4A"/>
    <w:rsid w:val="00E07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14:docId w14:val="7D7546F3"/>
  <w15:docId w15:val="{F07D7707-87A4-478A-9B36-65A460760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微软雅黑" w:eastAsia="微软雅黑" w:hAnsi="微软雅黑" w:cs="微软雅黑"/>
      <w:sz w:val="24"/>
      <w:szCs w:val="24"/>
    </w:rPr>
  </w:style>
  <w:style w:type="character" w:styleId="a4">
    <w:name w:val="Emphasis"/>
    <w:basedOn w:val="a0"/>
    <w:qFormat/>
    <w:rPr>
      <w:i/>
    </w:rPr>
  </w:style>
  <w:style w:type="character" w:styleId="a5">
    <w:name w:val="Hyperlink"/>
    <w:basedOn w:val="a0"/>
    <w:qFormat/>
    <w:rPr>
      <w:color w:val="0000FF"/>
      <w:u w:val="single"/>
    </w:rPr>
  </w:style>
  <w:style w:type="table" w:customStyle="1" w:styleId="TableNormal">
    <w:name w:val="Table Normal"/>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s://baike.baidu.com/item/%E6%88%8F%E6%9B%B2/489588?fromModule=lemma_inlink"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732</Words>
  <Characters>4173</Characters>
  <Application>Microsoft Office Word</Application>
  <DocSecurity>0</DocSecurity>
  <Lines>34</Lines>
  <Paragraphs>9</Paragraphs>
  <ScaleCrop>false</ScaleCrop>
  <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hf shan</cp:lastModifiedBy>
  <cp:revision>1</cp:revision>
  <dcterms:created xsi:type="dcterms:W3CDTF">2020-12-02T06:43:00Z</dcterms:created>
  <dcterms:modified xsi:type="dcterms:W3CDTF">2023-12-24T15:33:00Z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2023-12-11T18:23:00Z</vt:filetime>
  </property>
  <property fmtid="{D5CDD505-2E9C-101B-9397-08002B2CF9AE}" pid="4" name="KSOProductBuildVer">
    <vt:lpwstr>2052-12.7.0</vt:lpwstr>
  </property>
  <property fmtid="{D5CDD505-2E9C-101B-9397-08002B2CF9AE}" pid="5" name="ICV">
    <vt:lpwstr>E89069B562EC4DAC9DABDECEEF323F37_12</vt:lpwstr>
  </property>
</Properties>
</file>